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306BE" w14:textId="77777777" w:rsidR="001E306F" w:rsidRDefault="001E306F" w:rsidP="00F969EA">
      <w:pPr>
        <w:tabs>
          <w:tab w:val="left" w:pos="-1440"/>
        </w:tabs>
        <w:spacing w:line="259" w:lineRule="auto"/>
        <w:contextualSpacing/>
        <w:rPr>
          <w:rFonts w:ascii="Arial" w:hAnsi="Arial" w:cs="Arial"/>
        </w:rPr>
      </w:pPr>
    </w:p>
    <w:p w14:paraId="30DE8652" w14:textId="3222B9D8" w:rsidR="00B8604C" w:rsidRPr="00D3197A" w:rsidRDefault="00B8604C" w:rsidP="00B8604C">
      <w:pPr>
        <w:autoSpaceDE w:val="0"/>
        <w:autoSpaceDN w:val="0"/>
        <w:adjustRightInd w:val="0"/>
        <w:rPr>
          <w:rFonts w:ascii="Arial" w:hAnsi="Arial" w:cs="Arial"/>
          <w:sz w:val="20"/>
          <w:szCs w:val="20"/>
        </w:rPr>
      </w:pPr>
      <w:r w:rsidRPr="00D3197A">
        <w:rPr>
          <w:rFonts w:ascii="Arial" w:hAnsi="Arial" w:cs="Arial"/>
          <w:sz w:val="20"/>
          <w:szCs w:val="20"/>
        </w:rPr>
        <w:t xml:space="preserve">Suppliers are responsible for compliance to all stated Quality Clauses and all </w:t>
      </w:r>
      <w:r w:rsidR="004451D6">
        <w:rPr>
          <w:rFonts w:ascii="Arial" w:hAnsi="Arial" w:cs="Arial"/>
          <w:sz w:val="20"/>
          <w:szCs w:val="20"/>
        </w:rPr>
        <w:t>Green Brothers Fabrication</w:t>
      </w:r>
      <w:r w:rsidRPr="00D3197A">
        <w:rPr>
          <w:rFonts w:ascii="Arial" w:hAnsi="Arial" w:cs="Arial"/>
          <w:sz w:val="20"/>
          <w:szCs w:val="20"/>
        </w:rPr>
        <w:t xml:space="preserve"> </w:t>
      </w:r>
      <w:r w:rsidR="006F2177">
        <w:rPr>
          <w:rFonts w:ascii="Arial" w:hAnsi="Arial" w:cs="Arial"/>
          <w:sz w:val="20"/>
          <w:szCs w:val="20"/>
        </w:rPr>
        <w:t xml:space="preserve">Inc. </w:t>
      </w:r>
      <w:r w:rsidRPr="00D3197A">
        <w:rPr>
          <w:rFonts w:ascii="Arial" w:hAnsi="Arial" w:cs="Arial"/>
          <w:sz w:val="20"/>
          <w:szCs w:val="20"/>
        </w:rPr>
        <w:t>purchase order terms and conditions. The supplier is responsible to flow said quality clauses down as applicable to their suppliers. PO specific quality clauses may also be noted on the purchase order. In case of any conflict with this document and any other requirements, the order of precedence is as follows:</w:t>
      </w:r>
    </w:p>
    <w:p w14:paraId="502F1E62" w14:textId="4C1AEDBD" w:rsidR="00B8604C" w:rsidRPr="00D3197A" w:rsidRDefault="00B8604C" w:rsidP="00B8604C">
      <w:pPr>
        <w:autoSpaceDE w:val="0"/>
        <w:autoSpaceDN w:val="0"/>
        <w:adjustRightInd w:val="0"/>
        <w:rPr>
          <w:rFonts w:ascii="Arial" w:hAnsi="Arial" w:cs="Arial"/>
          <w:sz w:val="20"/>
          <w:szCs w:val="20"/>
        </w:rPr>
      </w:pPr>
      <w:r w:rsidRPr="00D3197A">
        <w:rPr>
          <w:rFonts w:ascii="Arial" w:hAnsi="Arial" w:cs="Arial"/>
          <w:sz w:val="20"/>
          <w:szCs w:val="20"/>
        </w:rPr>
        <w:t xml:space="preserve">1. </w:t>
      </w:r>
      <w:r w:rsidR="00551C04">
        <w:rPr>
          <w:rFonts w:ascii="Arial" w:hAnsi="Arial" w:cs="Arial"/>
          <w:sz w:val="20"/>
          <w:szCs w:val="20"/>
        </w:rPr>
        <w:t>Gree</w:t>
      </w:r>
      <w:r w:rsidR="00EB6CFF">
        <w:rPr>
          <w:rFonts w:ascii="Arial" w:hAnsi="Arial" w:cs="Arial"/>
          <w:sz w:val="20"/>
          <w:szCs w:val="20"/>
        </w:rPr>
        <w:t>n</w:t>
      </w:r>
      <w:r w:rsidR="00551C04">
        <w:rPr>
          <w:rFonts w:ascii="Arial" w:hAnsi="Arial" w:cs="Arial"/>
          <w:sz w:val="20"/>
          <w:szCs w:val="20"/>
        </w:rPr>
        <w:t xml:space="preserve"> Brothers Fabrication</w:t>
      </w:r>
      <w:r w:rsidR="00551C04" w:rsidRPr="00D3197A">
        <w:rPr>
          <w:rFonts w:ascii="Arial" w:hAnsi="Arial" w:cs="Arial"/>
          <w:sz w:val="20"/>
          <w:szCs w:val="20"/>
        </w:rPr>
        <w:t xml:space="preserve"> </w:t>
      </w:r>
      <w:r w:rsidR="00551C04">
        <w:rPr>
          <w:rFonts w:ascii="Arial" w:hAnsi="Arial" w:cs="Arial"/>
          <w:sz w:val="20"/>
          <w:szCs w:val="20"/>
        </w:rPr>
        <w:t>Inc</w:t>
      </w:r>
      <w:r w:rsidR="00CB3319">
        <w:rPr>
          <w:rFonts w:ascii="Arial" w:hAnsi="Arial" w:cs="Arial"/>
          <w:sz w:val="20"/>
          <w:szCs w:val="20"/>
        </w:rPr>
        <w:t>.</w:t>
      </w:r>
      <w:r w:rsidR="00551C04" w:rsidRPr="00D3197A">
        <w:rPr>
          <w:rFonts w:ascii="Arial" w:hAnsi="Arial" w:cs="Arial"/>
          <w:sz w:val="20"/>
          <w:szCs w:val="20"/>
        </w:rPr>
        <w:t xml:space="preserve"> </w:t>
      </w:r>
      <w:r w:rsidRPr="00D3197A">
        <w:rPr>
          <w:rFonts w:ascii="Arial" w:hAnsi="Arial" w:cs="Arial"/>
          <w:sz w:val="20"/>
          <w:szCs w:val="20"/>
        </w:rPr>
        <w:t>Purcha</w:t>
      </w:r>
      <w:bookmarkStart w:id="0" w:name="_GoBack"/>
      <w:bookmarkEnd w:id="0"/>
      <w:r w:rsidRPr="00D3197A">
        <w:rPr>
          <w:rFonts w:ascii="Arial" w:hAnsi="Arial" w:cs="Arial"/>
          <w:sz w:val="20"/>
          <w:szCs w:val="20"/>
        </w:rPr>
        <w:t>se Order and Terms and Conditions document</w:t>
      </w:r>
    </w:p>
    <w:p w14:paraId="3AAD7CA1" w14:textId="77777777" w:rsidR="00B8604C" w:rsidRPr="00D3197A" w:rsidRDefault="00B8604C" w:rsidP="00B8604C">
      <w:pPr>
        <w:autoSpaceDE w:val="0"/>
        <w:autoSpaceDN w:val="0"/>
        <w:adjustRightInd w:val="0"/>
        <w:rPr>
          <w:rFonts w:ascii="Arial" w:hAnsi="Arial" w:cs="Arial"/>
          <w:sz w:val="20"/>
          <w:szCs w:val="20"/>
        </w:rPr>
      </w:pPr>
      <w:r w:rsidRPr="00D3197A">
        <w:rPr>
          <w:rFonts w:ascii="Arial" w:hAnsi="Arial" w:cs="Arial"/>
          <w:sz w:val="20"/>
          <w:szCs w:val="20"/>
        </w:rPr>
        <w:t>2. Drawings, Specifications, and or Electronic Files</w:t>
      </w:r>
    </w:p>
    <w:p w14:paraId="38EF13A5" w14:textId="2C92FCF6" w:rsidR="00F845F7" w:rsidRDefault="00B8604C" w:rsidP="00B8604C">
      <w:pPr>
        <w:spacing w:line="259" w:lineRule="auto"/>
        <w:rPr>
          <w:rFonts w:ascii="Arial" w:hAnsi="Arial" w:cs="Arial"/>
          <w:sz w:val="20"/>
          <w:szCs w:val="20"/>
        </w:rPr>
      </w:pPr>
      <w:r w:rsidRPr="00D3197A">
        <w:rPr>
          <w:rFonts w:ascii="Arial" w:hAnsi="Arial" w:cs="Arial"/>
          <w:sz w:val="20"/>
          <w:szCs w:val="20"/>
        </w:rPr>
        <w:t>3. This document.</w:t>
      </w:r>
    </w:p>
    <w:p w14:paraId="30E8EE15" w14:textId="77777777" w:rsidR="005A0593" w:rsidRPr="001E306F" w:rsidRDefault="005A0593" w:rsidP="00B8604C">
      <w:pPr>
        <w:spacing w:line="259" w:lineRule="auto"/>
        <w:rPr>
          <w:rFonts w:ascii="Arial" w:hAnsi="Arial" w:cs="Arial"/>
        </w:rPr>
      </w:pPr>
    </w:p>
    <w:p w14:paraId="46C059A2" w14:textId="617CA1AB" w:rsidR="000537E7" w:rsidRPr="001E306F" w:rsidRDefault="00CB3319" w:rsidP="002D5C7C">
      <w:pPr>
        <w:spacing w:line="259" w:lineRule="auto"/>
        <w:outlineLvl w:val="0"/>
        <w:rPr>
          <w:rFonts w:ascii="Arial" w:hAnsi="Arial" w:cs="Arial"/>
          <w:b/>
        </w:rPr>
      </w:pPr>
      <w:r>
        <w:rPr>
          <w:rFonts w:ascii="Arial" w:hAnsi="Arial" w:cs="Arial"/>
          <w:b/>
        </w:rPr>
        <w:t>Green Brothers Fabrication</w:t>
      </w:r>
      <w:r w:rsidR="00F25711" w:rsidRPr="001E306F">
        <w:rPr>
          <w:rFonts w:ascii="Arial" w:hAnsi="Arial" w:cs="Arial"/>
          <w:b/>
        </w:rPr>
        <w:t xml:space="preserve"> Quality</w:t>
      </w:r>
      <w:r w:rsidR="000537E7" w:rsidRPr="001E306F">
        <w:rPr>
          <w:rFonts w:ascii="Arial" w:hAnsi="Arial" w:cs="Arial"/>
          <w:b/>
        </w:rPr>
        <w:t xml:space="preserve"> Clauses</w:t>
      </w:r>
    </w:p>
    <w:p w14:paraId="5C3B6C9F" w14:textId="0EDBCC26" w:rsidR="000537E7" w:rsidRPr="001E306F" w:rsidRDefault="000537E7" w:rsidP="000537E7">
      <w:pPr>
        <w:numPr>
          <w:ilvl w:val="0"/>
          <w:numId w:val="12"/>
        </w:numPr>
        <w:spacing w:line="259" w:lineRule="auto"/>
        <w:rPr>
          <w:rFonts w:ascii="Arial" w:hAnsi="Arial" w:cs="Arial"/>
        </w:rPr>
      </w:pPr>
      <w:r w:rsidRPr="001E306F">
        <w:rPr>
          <w:rFonts w:ascii="Arial" w:hAnsi="Arial" w:cs="Arial"/>
        </w:rPr>
        <w:t xml:space="preserve">All suppliers must adhere to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Pr="001E306F">
        <w:rPr>
          <w:rFonts w:ascii="Arial" w:hAnsi="Arial" w:cs="Arial"/>
        </w:rPr>
        <w:t xml:space="preserve">quality system requirements.  Suppliers must be qualified by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Pr="001E306F">
        <w:rPr>
          <w:rFonts w:ascii="Arial" w:hAnsi="Arial" w:cs="Arial"/>
        </w:rPr>
        <w:t>as approved suppliers. Suppliers failing to maintain compliance with these quality system requirements may be rem</w:t>
      </w:r>
      <w:r w:rsidR="00050865">
        <w:rPr>
          <w:rFonts w:ascii="Arial" w:hAnsi="Arial" w:cs="Arial"/>
        </w:rPr>
        <w:t>oved from the approved supplier</w:t>
      </w:r>
      <w:r w:rsidRPr="001E306F">
        <w:rPr>
          <w:rFonts w:ascii="Arial" w:hAnsi="Arial" w:cs="Arial"/>
        </w:rPr>
        <w:t xml:space="preserve"> list.</w:t>
      </w:r>
    </w:p>
    <w:p w14:paraId="6EC3089E" w14:textId="2AFEA801" w:rsidR="000537E7" w:rsidRPr="001E306F" w:rsidRDefault="000537E7" w:rsidP="000537E7">
      <w:pPr>
        <w:numPr>
          <w:ilvl w:val="0"/>
          <w:numId w:val="12"/>
        </w:numPr>
        <w:spacing w:line="259" w:lineRule="auto"/>
        <w:rPr>
          <w:rFonts w:ascii="Arial" w:hAnsi="Arial" w:cs="Arial"/>
        </w:rPr>
      </w:pPr>
      <w:r w:rsidRPr="001E306F">
        <w:rPr>
          <w:rFonts w:ascii="Arial" w:hAnsi="Arial" w:cs="Arial"/>
        </w:rPr>
        <w:t>Suppliers must respond to any requests for corrective action in a timely manner.</w:t>
      </w:r>
      <w:r w:rsidR="006B5E45">
        <w:rPr>
          <w:rFonts w:ascii="Arial" w:hAnsi="Arial" w:cs="Arial"/>
        </w:rPr>
        <w:t xml:space="preserve"> Unless otherwise notified responses for corrective actions are required within 2 weeks.</w:t>
      </w:r>
    </w:p>
    <w:p w14:paraId="4B2E9513" w14:textId="77777777" w:rsidR="000537E7" w:rsidRPr="001E306F" w:rsidRDefault="000537E7" w:rsidP="000537E7">
      <w:pPr>
        <w:numPr>
          <w:ilvl w:val="0"/>
          <w:numId w:val="12"/>
        </w:numPr>
        <w:spacing w:line="259" w:lineRule="auto"/>
        <w:rPr>
          <w:rFonts w:ascii="Arial" w:hAnsi="Arial" w:cs="Arial"/>
        </w:rPr>
      </w:pPr>
      <w:r w:rsidRPr="001E306F">
        <w:rPr>
          <w:rFonts w:ascii="Arial" w:hAnsi="Arial" w:cs="Arial"/>
        </w:rPr>
        <w:t>Suppliers must use customer-approved special processes.</w:t>
      </w:r>
    </w:p>
    <w:p w14:paraId="64CB23E7" w14:textId="4FB15BCD" w:rsidR="00DA2004" w:rsidRPr="00DA2004" w:rsidRDefault="000537E7" w:rsidP="00DA2004">
      <w:pPr>
        <w:numPr>
          <w:ilvl w:val="0"/>
          <w:numId w:val="12"/>
        </w:numPr>
        <w:spacing w:after="0" w:line="240" w:lineRule="auto"/>
        <w:rPr>
          <w:rFonts w:ascii="Arial" w:eastAsia="Times New Roman" w:hAnsi="Arial" w:cs="Arial"/>
          <w:color w:val="000000"/>
        </w:rPr>
      </w:pPr>
      <w:r w:rsidRPr="001E306F">
        <w:rPr>
          <w:rFonts w:ascii="Arial" w:eastAsia="Times New Roman" w:hAnsi="Arial" w:cs="Arial"/>
          <w:color w:val="000000"/>
        </w:rPr>
        <w:t xml:space="preserve">As </w:t>
      </w:r>
      <w:r w:rsidRPr="000E7143">
        <w:rPr>
          <w:rFonts w:ascii="Arial" w:eastAsia="Times New Roman" w:hAnsi="Arial" w:cs="Arial"/>
        </w:rPr>
        <w:t xml:space="preserve">applicable, suppliers must notify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Pr="000E7143">
        <w:rPr>
          <w:rFonts w:ascii="Arial" w:eastAsia="Times New Roman" w:hAnsi="Arial" w:cs="Arial"/>
        </w:rPr>
        <w:t>of nonconforming product and arrange for approval of supplier nonconforming material</w:t>
      </w:r>
      <w:r w:rsidR="00155A46" w:rsidRPr="000E7143">
        <w:rPr>
          <w:rFonts w:ascii="Arial" w:eastAsia="Times New Roman" w:hAnsi="Arial" w:cs="Arial"/>
        </w:rPr>
        <w:t xml:space="preserve"> disposition.</w:t>
      </w:r>
      <w:r w:rsidR="00DA2004" w:rsidRPr="000E7143">
        <w:rPr>
          <w:rFonts w:ascii="Arial" w:eastAsia="Times New Roman" w:hAnsi="Arial" w:cs="Arial"/>
        </w:rPr>
        <w:t xml:space="preserve"> If authorization is given for a supplier to scrap nonconforming product, it must </w:t>
      </w:r>
      <w:proofErr w:type="gramStart"/>
      <w:r w:rsidR="00DA2004" w:rsidRPr="000E7143">
        <w:rPr>
          <w:rFonts w:ascii="Arial" w:eastAsia="Times New Roman" w:hAnsi="Arial" w:cs="Arial"/>
        </w:rPr>
        <w:t>rendered</w:t>
      </w:r>
      <w:proofErr w:type="gramEnd"/>
      <w:r w:rsidR="00DA2004" w:rsidRPr="000E7143">
        <w:rPr>
          <w:rFonts w:ascii="Arial" w:eastAsia="Times New Roman" w:hAnsi="Arial" w:cs="Arial"/>
        </w:rPr>
        <w:t xml:space="preserve"> unusable if the end user is an aerospace company.</w:t>
      </w:r>
    </w:p>
    <w:p w14:paraId="69230A5D" w14:textId="77777777" w:rsidR="00155A46" w:rsidRDefault="00155A46" w:rsidP="00155A46">
      <w:pPr>
        <w:spacing w:after="0" w:line="240" w:lineRule="auto"/>
        <w:ind w:left="720"/>
        <w:rPr>
          <w:rFonts w:ascii="Arial" w:eastAsia="Times New Roman" w:hAnsi="Arial" w:cs="Arial"/>
          <w:color w:val="000000"/>
        </w:rPr>
      </w:pPr>
    </w:p>
    <w:p w14:paraId="0E5312DD" w14:textId="07818D0B" w:rsidR="00155A46" w:rsidRPr="00360B9E" w:rsidRDefault="00155A46" w:rsidP="000537E7">
      <w:pPr>
        <w:numPr>
          <w:ilvl w:val="0"/>
          <w:numId w:val="12"/>
        </w:numPr>
        <w:spacing w:after="0" w:line="240" w:lineRule="auto"/>
        <w:rPr>
          <w:rFonts w:ascii="Arial" w:eastAsia="Times New Roman" w:hAnsi="Arial" w:cs="Arial"/>
        </w:rPr>
      </w:pPr>
      <w:r w:rsidRPr="00360B9E">
        <w:rPr>
          <w:rFonts w:ascii="Arial" w:eastAsia="Times New Roman" w:hAnsi="Arial" w:cs="Arial"/>
        </w:rPr>
        <w:t xml:space="preserve">Suppliers are required to prevent the use of counterfeit parts. Components </w:t>
      </w:r>
      <w:r w:rsidR="004C772F">
        <w:rPr>
          <w:rFonts w:ascii="Arial" w:eastAsia="Times New Roman" w:hAnsi="Arial" w:cs="Arial"/>
        </w:rPr>
        <w:t xml:space="preserve">and material </w:t>
      </w:r>
      <w:r w:rsidRPr="00360B9E">
        <w:rPr>
          <w:rFonts w:ascii="Arial" w:eastAsia="Times New Roman" w:hAnsi="Arial" w:cs="Arial"/>
        </w:rPr>
        <w:t>must be purchased from OEM or authorized distributors as applicable.</w:t>
      </w:r>
      <w:r w:rsidR="00F511A0">
        <w:rPr>
          <w:rFonts w:ascii="Arial" w:eastAsia="Times New Roman" w:hAnsi="Arial" w:cs="Arial"/>
        </w:rPr>
        <w:t xml:space="preserve"> </w:t>
      </w:r>
    </w:p>
    <w:p w14:paraId="5DD3CF8D" w14:textId="77777777" w:rsidR="000537E7" w:rsidRPr="001E306F" w:rsidRDefault="000537E7" w:rsidP="000537E7">
      <w:pPr>
        <w:spacing w:after="0" w:line="240" w:lineRule="auto"/>
        <w:ind w:left="720"/>
        <w:rPr>
          <w:rFonts w:ascii="Arial" w:eastAsia="Times New Roman" w:hAnsi="Arial" w:cs="Arial"/>
          <w:color w:val="000000"/>
        </w:rPr>
      </w:pPr>
    </w:p>
    <w:p w14:paraId="21CE4631" w14:textId="5BABCD57" w:rsidR="000537E7" w:rsidRPr="001E306F" w:rsidRDefault="000537E7" w:rsidP="000537E7">
      <w:pPr>
        <w:numPr>
          <w:ilvl w:val="0"/>
          <w:numId w:val="12"/>
        </w:numPr>
        <w:spacing w:after="0" w:line="240" w:lineRule="auto"/>
        <w:rPr>
          <w:rFonts w:ascii="Arial" w:eastAsia="Times New Roman" w:hAnsi="Arial" w:cs="Arial"/>
          <w:color w:val="000000"/>
        </w:rPr>
      </w:pPr>
      <w:r w:rsidRPr="001E306F">
        <w:rPr>
          <w:rFonts w:ascii="Arial" w:eastAsia="Times New Roman" w:hAnsi="Arial" w:cs="Arial"/>
          <w:color w:val="000000"/>
        </w:rPr>
        <w:t xml:space="preserve">Suppliers shall notify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00F25711" w:rsidRPr="001E306F">
        <w:rPr>
          <w:rFonts w:ascii="Arial" w:eastAsia="Times New Roman" w:hAnsi="Arial" w:cs="Arial"/>
          <w:color w:val="000000"/>
        </w:rPr>
        <w:t>o</w:t>
      </w:r>
      <w:r w:rsidRPr="001E306F">
        <w:rPr>
          <w:rFonts w:ascii="Arial" w:eastAsia="Times New Roman" w:hAnsi="Arial" w:cs="Arial"/>
          <w:color w:val="000000"/>
        </w:rPr>
        <w:t>f any changes to their products and/or processes, changes of suppliers, and changes of manufacturing facility location and obtain approval as required.</w:t>
      </w:r>
    </w:p>
    <w:p w14:paraId="016783D8" w14:textId="77777777" w:rsidR="000537E7" w:rsidRPr="001E306F" w:rsidRDefault="000537E7" w:rsidP="000537E7">
      <w:pPr>
        <w:pStyle w:val="ListParagraph"/>
        <w:rPr>
          <w:rFonts w:ascii="Arial" w:hAnsi="Arial" w:cs="Arial"/>
          <w:color w:val="000000"/>
          <w:sz w:val="22"/>
          <w:szCs w:val="22"/>
        </w:rPr>
      </w:pPr>
    </w:p>
    <w:p w14:paraId="7B39B83A" w14:textId="12BB81D1" w:rsidR="000537E7" w:rsidRPr="001E306F" w:rsidRDefault="000537E7" w:rsidP="000537E7">
      <w:pPr>
        <w:numPr>
          <w:ilvl w:val="0"/>
          <w:numId w:val="12"/>
        </w:numPr>
        <w:spacing w:after="0" w:line="240" w:lineRule="auto"/>
        <w:rPr>
          <w:rFonts w:ascii="Arial" w:eastAsia="Times New Roman" w:hAnsi="Arial" w:cs="Arial"/>
          <w:color w:val="000000"/>
        </w:rPr>
      </w:pPr>
      <w:r w:rsidRPr="001E306F">
        <w:rPr>
          <w:rFonts w:ascii="Arial" w:eastAsia="Times New Roman" w:hAnsi="Arial" w:cs="Arial"/>
          <w:color w:val="000000"/>
        </w:rPr>
        <w:t xml:space="preserve">Suppliers shall, if necessary, provide right of access to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Inc.</w:t>
      </w:r>
      <w:r w:rsidRPr="001E306F">
        <w:rPr>
          <w:rFonts w:ascii="Arial" w:eastAsia="Times New Roman" w:hAnsi="Arial" w:cs="Arial"/>
          <w:color w:val="000000"/>
        </w:rPr>
        <w:t>, their customer, and</w:t>
      </w:r>
      <w:r w:rsidR="001E306F" w:rsidRPr="001E306F">
        <w:rPr>
          <w:rFonts w:ascii="Arial" w:eastAsia="Times New Roman" w:hAnsi="Arial" w:cs="Arial"/>
          <w:color w:val="000000"/>
        </w:rPr>
        <w:t xml:space="preserve"> regulatory</w:t>
      </w:r>
      <w:r w:rsidRPr="001E306F">
        <w:rPr>
          <w:rFonts w:ascii="Arial" w:eastAsia="Times New Roman" w:hAnsi="Arial" w:cs="Arial"/>
          <w:color w:val="000000"/>
        </w:rPr>
        <w:t xml:space="preserve"> authorities to all facilities involved in the order and to all applicable records.</w:t>
      </w:r>
    </w:p>
    <w:p w14:paraId="705D8334" w14:textId="77777777" w:rsidR="000537E7" w:rsidRPr="001E306F" w:rsidRDefault="000537E7" w:rsidP="000537E7">
      <w:pPr>
        <w:pStyle w:val="ListParagraph"/>
        <w:rPr>
          <w:rFonts w:ascii="Arial" w:hAnsi="Arial" w:cs="Arial"/>
          <w:color w:val="000000"/>
          <w:sz w:val="22"/>
          <w:szCs w:val="22"/>
        </w:rPr>
      </w:pPr>
    </w:p>
    <w:p w14:paraId="4E7F4A1E" w14:textId="334C560E" w:rsidR="000537E7" w:rsidRPr="001E306F" w:rsidRDefault="000537E7" w:rsidP="000537E7">
      <w:pPr>
        <w:numPr>
          <w:ilvl w:val="0"/>
          <w:numId w:val="12"/>
        </w:numPr>
        <w:spacing w:after="0" w:line="240" w:lineRule="auto"/>
        <w:rPr>
          <w:rFonts w:ascii="Arial" w:eastAsia="Times New Roman" w:hAnsi="Arial" w:cs="Arial"/>
          <w:color w:val="000000"/>
        </w:rPr>
      </w:pPr>
      <w:r w:rsidRPr="001E306F">
        <w:rPr>
          <w:rFonts w:ascii="Arial" w:eastAsia="Times New Roman" w:hAnsi="Arial" w:cs="Arial"/>
          <w:color w:val="000000"/>
        </w:rPr>
        <w:t xml:space="preserve">As required, </w:t>
      </w:r>
      <w:r w:rsidR="004451D6">
        <w:rPr>
          <w:rFonts w:ascii="Arial" w:hAnsi="Arial" w:cs="Arial"/>
          <w:sz w:val="20"/>
          <w:szCs w:val="20"/>
        </w:rPr>
        <w:t xml:space="preserve">Green Brothers Fabrication’s </w:t>
      </w:r>
      <w:r w:rsidRPr="001E306F">
        <w:rPr>
          <w:rFonts w:ascii="Arial" w:eastAsia="Times New Roman" w:hAnsi="Arial" w:cs="Arial"/>
          <w:color w:val="000000"/>
        </w:rPr>
        <w:t xml:space="preserve">customer or their representative will be allowed to verify at our supplier’s premises </w:t>
      </w:r>
      <w:r w:rsidR="001E306F" w:rsidRPr="001E306F">
        <w:rPr>
          <w:rFonts w:ascii="Arial" w:eastAsia="Times New Roman" w:hAnsi="Arial" w:cs="Arial"/>
          <w:color w:val="000000"/>
        </w:rPr>
        <w:t>that</w:t>
      </w:r>
      <w:r w:rsidRPr="001E306F">
        <w:rPr>
          <w:rFonts w:ascii="Arial" w:eastAsia="Times New Roman" w:hAnsi="Arial" w:cs="Arial"/>
          <w:color w:val="000000"/>
        </w:rPr>
        <w:t xml:space="preserve"> subcontracted product </w:t>
      </w:r>
      <w:r w:rsidR="000B4A7F">
        <w:rPr>
          <w:rFonts w:ascii="Arial" w:eastAsia="Times New Roman" w:hAnsi="Arial" w:cs="Arial"/>
          <w:color w:val="000000"/>
        </w:rPr>
        <w:t xml:space="preserve">or processes </w:t>
      </w:r>
      <w:r w:rsidRPr="001E306F">
        <w:rPr>
          <w:rFonts w:ascii="Arial" w:eastAsia="Times New Roman" w:hAnsi="Arial" w:cs="Arial"/>
          <w:color w:val="000000"/>
        </w:rPr>
        <w:t>conforms to specified requirements.</w:t>
      </w:r>
    </w:p>
    <w:p w14:paraId="044B2DDB" w14:textId="77777777" w:rsidR="000537E7" w:rsidRPr="001E306F" w:rsidRDefault="000537E7" w:rsidP="000537E7">
      <w:pPr>
        <w:pStyle w:val="ListParagraph"/>
        <w:rPr>
          <w:rFonts w:ascii="Arial" w:hAnsi="Arial" w:cs="Arial"/>
          <w:color w:val="000000"/>
          <w:sz w:val="22"/>
          <w:szCs w:val="22"/>
        </w:rPr>
      </w:pPr>
    </w:p>
    <w:p w14:paraId="4A4DC278" w14:textId="7508D97B" w:rsidR="00395C05" w:rsidRPr="001E306F" w:rsidRDefault="000537E7" w:rsidP="00395C05">
      <w:pPr>
        <w:numPr>
          <w:ilvl w:val="0"/>
          <w:numId w:val="12"/>
        </w:numPr>
        <w:spacing w:after="0" w:line="240" w:lineRule="auto"/>
        <w:rPr>
          <w:rFonts w:ascii="Arial" w:eastAsia="Times New Roman" w:hAnsi="Arial" w:cs="Arial"/>
          <w:color w:val="000000"/>
        </w:rPr>
      </w:pPr>
      <w:r w:rsidRPr="001E306F">
        <w:rPr>
          <w:rFonts w:ascii="Arial" w:eastAsia="Times New Roman" w:hAnsi="Arial" w:cs="Arial"/>
          <w:color w:val="000000"/>
        </w:rPr>
        <w:t>As applicable</w:t>
      </w:r>
      <w:r w:rsidR="001E306F" w:rsidRPr="001E306F">
        <w:rPr>
          <w:rFonts w:ascii="Arial" w:eastAsia="Times New Roman" w:hAnsi="Arial" w:cs="Arial"/>
          <w:color w:val="000000"/>
        </w:rPr>
        <w:t>,</w:t>
      </w:r>
      <w:r w:rsidRPr="001E306F">
        <w:rPr>
          <w:rFonts w:ascii="Arial" w:eastAsia="Times New Roman" w:hAnsi="Arial" w:cs="Arial"/>
          <w:color w:val="000000"/>
        </w:rPr>
        <w:t xml:space="preserve"> suppliers shall flow down to </w:t>
      </w:r>
      <w:r w:rsidR="00814D17">
        <w:rPr>
          <w:rFonts w:ascii="Arial" w:eastAsia="Times New Roman" w:hAnsi="Arial" w:cs="Arial"/>
          <w:color w:val="000000"/>
        </w:rPr>
        <w:t xml:space="preserve">their direct and </w:t>
      </w:r>
      <w:r w:rsidRPr="001E306F">
        <w:rPr>
          <w:rFonts w:ascii="Arial" w:eastAsia="Times New Roman" w:hAnsi="Arial" w:cs="Arial"/>
          <w:color w:val="000000"/>
        </w:rPr>
        <w:t xml:space="preserve">sub tier suppliers the requirements in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Pr="001E306F">
        <w:rPr>
          <w:rFonts w:ascii="Arial" w:eastAsia="Times New Roman" w:hAnsi="Arial" w:cs="Arial"/>
          <w:color w:val="000000"/>
        </w:rPr>
        <w:t xml:space="preserve">purchasing documents, </w:t>
      </w:r>
      <w:r w:rsidR="005915FD" w:rsidRPr="000E7143">
        <w:rPr>
          <w:rFonts w:ascii="Arial" w:hAnsi="Arial" w:cs="Arial"/>
        </w:rPr>
        <w:t>including special requirements, critical items, key characteristics, or product safety requirements.</w:t>
      </w:r>
      <w:r w:rsidR="00395C05" w:rsidRPr="001E306F">
        <w:rPr>
          <w:rFonts w:ascii="Arial" w:eastAsia="Times New Roman" w:hAnsi="Arial" w:cs="Arial"/>
          <w:color w:val="000000"/>
        </w:rPr>
        <w:t xml:space="preserve"> These </w:t>
      </w:r>
      <w:r w:rsidR="001E306F" w:rsidRPr="001E306F">
        <w:rPr>
          <w:rFonts w:ascii="Arial" w:eastAsia="Times New Roman" w:hAnsi="Arial" w:cs="Arial"/>
          <w:color w:val="000000"/>
        </w:rPr>
        <w:t>purchasing</w:t>
      </w:r>
      <w:r w:rsidR="00395C05" w:rsidRPr="001E306F">
        <w:rPr>
          <w:rFonts w:ascii="Arial" w:eastAsia="Times New Roman" w:hAnsi="Arial" w:cs="Arial"/>
          <w:color w:val="000000"/>
        </w:rPr>
        <w:t xml:space="preserve"> documents shall be available for review upon request.</w:t>
      </w:r>
    </w:p>
    <w:p w14:paraId="0766D94B" w14:textId="77777777" w:rsidR="00395C05" w:rsidRPr="001E306F" w:rsidRDefault="00395C05" w:rsidP="00395C05">
      <w:pPr>
        <w:spacing w:after="0" w:line="240" w:lineRule="auto"/>
        <w:rPr>
          <w:rFonts w:ascii="Arial" w:hAnsi="Arial" w:cs="Arial"/>
        </w:rPr>
      </w:pPr>
    </w:p>
    <w:p w14:paraId="400A266B" w14:textId="3AABE318" w:rsidR="000537E7" w:rsidRPr="001E306F" w:rsidRDefault="000537E7" w:rsidP="000537E7">
      <w:pPr>
        <w:numPr>
          <w:ilvl w:val="0"/>
          <w:numId w:val="12"/>
        </w:numPr>
        <w:spacing w:after="0" w:line="259" w:lineRule="auto"/>
        <w:rPr>
          <w:rFonts w:ascii="Arial" w:hAnsi="Arial" w:cs="Arial"/>
        </w:rPr>
      </w:pPr>
      <w:r w:rsidRPr="001E306F">
        <w:rPr>
          <w:rFonts w:ascii="Arial" w:hAnsi="Arial" w:cs="Arial"/>
        </w:rPr>
        <w:t>Record retention requirements:</w:t>
      </w:r>
      <w:r w:rsidR="00395C05" w:rsidRPr="001E306F">
        <w:rPr>
          <w:rFonts w:ascii="Arial" w:hAnsi="Arial" w:cs="Arial"/>
        </w:rPr>
        <w:t xml:space="preserve"> Suppliers will retain records that provide evidence of compliance to requirements outlined in purchasing documents. Specific record retention length is described below: </w:t>
      </w:r>
    </w:p>
    <w:p w14:paraId="6F33DC71" w14:textId="77777777" w:rsidR="00395C05" w:rsidRPr="001E306F" w:rsidRDefault="00395C05" w:rsidP="00395C05">
      <w:pPr>
        <w:spacing w:after="0" w:line="259" w:lineRule="auto"/>
        <w:rPr>
          <w:rFonts w:ascii="Arial" w:hAnsi="Arial" w:cs="Arial"/>
        </w:rPr>
      </w:pPr>
    </w:p>
    <w:p w14:paraId="60709A88" w14:textId="46C8EE2D" w:rsidR="000537E7" w:rsidRPr="001E306F" w:rsidRDefault="000537E7" w:rsidP="00F25711">
      <w:pPr>
        <w:numPr>
          <w:ilvl w:val="0"/>
          <w:numId w:val="15"/>
        </w:numPr>
        <w:tabs>
          <w:tab w:val="left" w:pos="720"/>
        </w:tabs>
        <w:spacing w:line="259" w:lineRule="auto"/>
        <w:rPr>
          <w:rFonts w:ascii="Arial" w:hAnsi="Arial" w:cs="Arial"/>
        </w:rPr>
      </w:pPr>
      <w:r w:rsidRPr="001E306F">
        <w:rPr>
          <w:rFonts w:ascii="Arial" w:hAnsi="Arial" w:cs="Arial"/>
        </w:rPr>
        <w:t xml:space="preserve">Minimum </w:t>
      </w:r>
      <w:r w:rsidR="00EF5C78">
        <w:rPr>
          <w:rFonts w:ascii="Arial" w:hAnsi="Arial" w:cs="Arial"/>
        </w:rPr>
        <w:t>7</w:t>
      </w:r>
      <w:r w:rsidRPr="001E306F">
        <w:rPr>
          <w:rFonts w:ascii="Arial" w:hAnsi="Arial" w:cs="Arial"/>
        </w:rPr>
        <w:t xml:space="preserve"> year</w:t>
      </w:r>
      <w:r w:rsidR="005915FD">
        <w:rPr>
          <w:rFonts w:ascii="Arial" w:hAnsi="Arial" w:cs="Arial"/>
        </w:rPr>
        <w:t>s</w:t>
      </w:r>
      <w:r w:rsidRPr="001E306F">
        <w:rPr>
          <w:rFonts w:ascii="Arial" w:hAnsi="Arial" w:cs="Arial"/>
        </w:rPr>
        <w:t xml:space="preserve"> requirement unless otherwise stated on purchase order.</w:t>
      </w:r>
    </w:p>
    <w:p w14:paraId="5AE52E11" w14:textId="71D61B7D" w:rsidR="000537E7" w:rsidRPr="001E306F" w:rsidRDefault="001E306F" w:rsidP="00F25711">
      <w:pPr>
        <w:pStyle w:val="ListParagraph"/>
        <w:numPr>
          <w:ilvl w:val="0"/>
          <w:numId w:val="14"/>
        </w:numPr>
        <w:tabs>
          <w:tab w:val="left" w:pos="720"/>
        </w:tabs>
        <w:spacing w:line="259" w:lineRule="auto"/>
        <w:rPr>
          <w:rFonts w:ascii="Arial" w:hAnsi="Arial" w:cs="Arial"/>
          <w:sz w:val="22"/>
          <w:szCs w:val="22"/>
        </w:rPr>
      </w:pPr>
      <w:r>
        <w:rPr>
          <w:rFonts w:ascii="Arial" w:hAnsi="Arial" w:cs="Arial"/>
          <w:sz w:val="22"/>
          <w:szCs w:val="22"/>
        </w:rPr>
        <w:t>Suppliers will notify</w:t>
      </w:r>
      <w:r w:rsidR="000537E7" w:rsidRPr="001E306F">
        <w:rPr>
          <w:rFonts w:ascii="Arial" w:hAnsi="Arial" w:cs="Arial"/>
          <w:sz w:val="22"/>
          <w:szCs w:val="22"/>
        </w:rPr>
        <w:t xml:space="preserve"> </w:t>
      </w:r>
      <w:r w:rsidR="004451D6">
        <w:rPr>
          <w:rFonts w:ascii="Arial" w:hAnsi="Arial" w:cs="Arial"/>
          <w:sz w:val="20"/>
        </w:rPr>
        <w:t>Green Brothers Fabrication</w:t>
      </w:r>
      <w:r w:rsidR="004451D6" w:rsidRPr="00D3197A">
        <w:rPr>
          <w:rFonts w:ascii="Arial" w:hAnsi="Arial" w:cs="Arial"/>
          <w:sz w:val="20"/>
        </w:rPr>
        <w:t xml:space="preserve"> </w:t>
      </w:r>
      <w:r w:rsidR="004451D6">
        <w:rPr>
          <w:rFonts w:ascii="Arial" w:hAnsi="Arial" w:cs="Arial"/>
          <w:sz w:val="20"/>
        </w:rPr>
        <w:t xml:space="preserve">Inc. </w:t>
      </w:r>
      <w:r w:rsidR="000537E7" w:rsidRPr="001E306F">
        <w:rPr>
          <w:rFonts w:ascii="Arial" w:hAnsi="Arial" w:cs="Arial"/>
          <w:sz w:val="22"/>
          <w:szCs w:val="22"/>
        </w:rPr>
        <w:t>prior to disposal of any records.</w:t>
      </w:r>
    </w:p>
    <w:p w14:paraId="7D1E4757" w14:textId="77777777" w:rsidR="00F25711" w:rsidRPr="001E306F" w:rsidRDefault="00F25711" w:rsidP="00F25711">
      <w:pPr>
        <w:pStyle w:val="ListParagraph"/>
        <w:tabs>
          <w:tab w:val="left" w:pos="720"/>
        </w:tabs>
        <w:spacing w:line="259" w:lineRule="auto"/>
        <w:ind w:left="2160"/>
        <w:rPr>
          <w:rFonts w:ascii="Arial" w:hAnsi="Arial" w:cs="Arial"/>
          <w:sz w:val="22"/>
          <w:szCs w:val="22"/>
        </w:rPr>
      </w:pPr>
    </w:p>
    <w:p w14:paraId="2F99AFEF" w14:textId="087FB6C7" w:rsidR="00F25711" w:rsidRPr="000E7143" w:rsidRDefault="000537E7" w:rsidP="000537E7">
      <w:pPr>
        <w:numPr>
          <w:ilvl w:val="0"/>
          <w:numId w:val="12"/>
        </w:numPr>
        <w:spacing w:line="259" w:lineRule="auto"/>
        <w:rPr>
          <w:rFonts w:ascii="Arial" w:hAnsi="Arial" w:cs="Arial"/>
        </w:rPr>
      </w:pPr>
      <w:r w:rsidRPr="001E306F">
        <w:rPr>
          <w:rFonts w:ascii="Arial" w:hAnsi="Arial" w:cs="Arial"/>
        </w:rPr>
        <w:t>Suppliers will implement and maintain processes and controls for Foreign Object Detection</w:t>
      </w:r>
      <w:r w:rsidR="001C7E28">
        <w:rPr>
          <w:rFonts w:ascii="Arial" w:hAnsi="Arial" w:cs="Arial"/>
        </w:rPr>
        <w:t xml:space="preserve"> as applicable</w:t>
      </w:r>
      <w:r w:rsidRPr="001E306F">
        <w:rPr>
          <w:rFonts w:ascii="Arial" w:hAnsi="Arial" w:cs="Arial"/>
        </w:rPr>
        <w:t>.</w:t>
      </w:r>
    </w:p>
    <w:p w14:paraId="5347046E" w14:textId="42F90079" w:rsidR="00FB1C02" w:rsidRPr="000E7143" w:rsidRDefault="000537E7" w:rsidP="000537E7">
      <w:pPr>
        <w:numPr>
          <w:ilvl w:val="0"/>
          <w:numId w:val="12"/>
        </w:numPr>
        <w:spacing w:line="259" w:lineRule="auto"/>
        <w:rPr>
          <w:rFonts w:ascii="Arial" w:hAnsi="Arial" w:cs="Arial"/>
        </w:rPr>
      </w:pPr>
      <w:r w:rsidRPr="000E7143">
        <w:rPr>
          <w:rFonts w:ascii="Arial" w:hAnsi="Arial" w:cs="Arial"/>
        </w:rPr>
        <w:t>Suppliers must adhere to any customer specific requirements</w:t>
      </w:r>
      <w:r w:rsidR="00F25711" w:rsidRPr="000E7143">
        <w:rPr>
          <w:rFonts w:ascii="Arial" w:hAnsi="Arial" w:cs="Arial"/>
        </w:rPr>
        <w:t xml:space="preserve"> commun</w:t>
      </w:r>
      <w:r w:rsidR="00CC6045" w:rsidRPr="000E7143">
        <w:rPr>
          <w:rFonts w:ascii="Arial" w:hAnsi="Arial" w:cs="Arial"/>
        </w:rPr>
        <w:t>ic</w:t>
      </w:r>
      <w:r w:rsidR="00C14190" w:rsidRPr="000E7143">
        <w:rPr>
          <w:rFonts w:ascii="Arial" w:hAnsi="Arial" w:cs="Arial"/>
        </w:rPr>
        <w:t xml:space="preserve">ated by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Inc.</w:t>
      </w:r>
      <w:r w:rsidR="001A0488" w:rsidRPr="000E7143">
        <w:rPr>
          <w:rFonts w:ascii="Arial" w:hAnsi="Arial" w:cs="Arial"/>
        </w:rPr>
        <w:t>,</w:t>
      </w:r>
      <w:r w:rsidR="00C14190" w:rsidRPr="000E7143">
        <w:rPr>
          <w:rFonts w:ascii="Arial" w:hAnsi="Arial" w:cs="Arial"/>
        </w:rPr>
        <w:t xml:space="preserve"> including special requirements, critical items, key characteristics, or product safety requirements.</w:t>
      </w:r>
    </w:p>
    <w:p w14:paraId="47E173FC" w14:textId="789739A2" w:rsidR="00642574" w:rsidRPr="001E306F" w:rsidRDefault="001E306F" w:rsidP="00642574">
      <w:pPr>
        <w:numPr>
          <w:ilvl w:val="0"/>
          <w:numId w:val="12"/>
        </w:numPr>
        <w:spacing w:line="259" w:lineRule="auto"/>
        <w:rPr>
          <w:rFonts w:ascii="Arial" w:hAnsi="Arial" w:cs="Arial"/>
        </w:rPr>
      </w:pPr>
      <w:r>
        <w:rPr>
          <w:rFonts w:ascii="Arial" w:hAnsi="Arial" w:cs="Arial"/>
        </w:rPr>
        <w:t>Suppliers must supply</w:t>
      </w:r>
      <w:r w:rsidR="00F969EA" w:rsidRPr="001E306F">
        <w:rPr>
          <w:rFonts w:ascii="Arial" w:hAnsi="Arial" w:cs="Arial"/>
        </w:rPr>
        <w:t xml:space="preserve"> certifica</w:t>
      </w:r>
      <w:r w:rsidR="00CC6045">
        <w:rPr>
          <w:rFonts w:ascii="Arial" w:hAnsi="Arial" w:cs="Arial"/>
        </w:rPr>
        <w:t>tes of analysis, certificates of</w:t>
      </w:r>
      <w:r w:rsidR="00F969EA" w:rsidRPr="001E306F">
        <w:rPr>
          <w:rFonts w:ascii="Arial" w:hAnsi="Arial" w:cs="Arial"/>
        </w:rPr>
        <w:t xml:space="preserve"> conforman</w:t>
      </w:r>
      <w:r w:rsidR="00CC6045">
        <w:rPr>
          <w:rFonts w:ascii="Arial" w:hAnsi="Arial" w:cs="Arial"/>
        </w:rPr>
        <w:t>ce, test reports and inspection</w:t>
      </w:r>
      <w:r w:rsidR="00F969EA" w:rsidRPr="001E306F">
        <w:rPr>
          <w:rFonts w:ascii="Arial" w:hAnsi="Arial" w:cs="Arial"/>
        </w:rPr>
        <w:t xml:space="preserve"> reports as required by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00F969EA" w:rsidRPr="001E306F">
        <w:rPr>
          <w:rFonts w:ascii="Arial" w:hAnsi="Arial" w:cs="Arial"/>
        </w:rPr>
        <w:t>purchasing documents.</w:t>
      </w:r>
    </w:p>
    <w:p w14:paraId="71CBE136" w14:textId="591FEBD6" w:rsidR="00642574" w:rsidRPr="001E306F" w:rsidRDefault="00642574" w:rsidP="00642574">
      <w:pPr>
        <w:numPr>
          <w:ilvl w:val="0"/>
          <w:numId w:val="12"/>
        </w:numPr>
        <w:spacing w:line="259" w:lineRule="auto"/>
        <w:rPr>
          <w:rFonts w:ascii="Arial" w:hAnsi="Arial" w:cs="Arial"/>
        </w:rPr>
      </w:pPr>
      <w:r w:rsidRPr="001E306F">
        <w:rPr>
          <w:rFonts w:ascii="Arial" w:hAnsi="Arial" w:cs="Arial"/>
        </w:rPr>
        <w:t xml:space="preserve">Changes to accepted purchasing documents will be communicated by the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 xml:space="preserve">Inc. </w:t>
      </w:r>
      <w:r w:rsidRPr="001E306F">
        <w:rPr>
          <w:rFonts w:ascii="Arial" w:hAnsi="Arial" w:cs="Arial"/>
        </w:rPr>
        <w:t xml:space="preserve">Purchasing Department </w:t>
      </w:r>
      <w:r w:rsidR="00C34E58" w:rsidRPr="001E306F">
        <w:rPr>
          <w:rFonts w:ascii="Arial" w:hAnsi="Arial" w:cs="Arial"/>
        </w:rPr>
        <w:t>via</w:t>
      </w:r>
      <w:r w:rsidRPr="001E306F">
        <w:rPr>
          <w:rFonts w:ascii="Arial" w:hAnsi="Arial" w:cs="Arial"/>
        </w:rPr>
        <w:t xml:space="preserve"> a purchase order revision. </w:t>
      </w:r>
    </w:p>
    <w:p w14:paraId="3D153AB3" w14:textId="0BA59599" w:rsidR="00E13075" w:rsidRPr="001E306F" w:rsidRDefault="009A7CCE" w:rsidP="00E13075">
      <w:pPr>
        <w:numPr>
          <w:ilvl w:val="0"/>
          <w:numId w:val="12"/>
        </w:numPr>
        <w:spacing w:line="259" w:lineRule="auto"/>
        <w:rPr>
          <w:rFonts w:ascii="Arial" w:hAnsi="Arial" w:cs="Arial"/>
        </w:rPr>
      </w:pPr>
      <w:r w:rsidRPr="001E306F">
        <w:rPr>
          <w:rFonts w:ascii="Arial" w:hAnsi="Arial" w:cs="Arial"/>
        </w:rPr>
        <w:t>Material shipped against</w:t>
      </w:r>
      <w:r w:rsidR="00C34E58">
        <w:rPr>
          <w:rFonts w:ascii="Arial" w:hAnsi="Arial" w:cs="Arial"/>
        </w:rPr>
        <w:t xml:space="preserve"> purchasing documents will be</w:t>
      </w:r>
      <w:r w:rsidRPr="001E306F">
        <w:rPr>
          <w:rFonts w:ascii="Arial" w:hAnsi="Arial" w:cs="Arial"/>
        </w:rPr>
        <w:t xml:space="preserve"> free of any evidence of poor workmanship that would render the material un</w:t>
      </w:r>
      <w:r w:rsidR="00E13075" w:rsidRPr="001E306F">
        <w:rPr>
          <w:rFonts w:ascii="Arial" w:hAnsi="Arial" w:cs="Arial"/>
        </w:rPr>
        <w:t>suitable for its intended use.</w:t>
      </w:r>
    </w:p>
    <w:p w14:paraId="1DCE1C23" w14:textId="129A5FE1" w:rsidR="00FB1C02" w:rsidRDefault="00E13075" w:rsidP="00F63277">
      <w:pPr>
        <w:numPr>
          <w:ilvl w:val="0"/>
          <w:numId w:val="12"/>
        </w:numPr>
        <w:spacing w:line="259" w:lineRule="auto"/>
        <w:rPr>
          <w:rFonts w:ascii="Arial" w:hAnsi="Arial" w:cs="Arial"/>
        </w:rPr>
      </w:pPr>
      <w:r w:rsidRPr="001E306F">
        <w:rPr>
          <w:rFonts w:ascii="Arial" w:hAnsi="Arial" w:cs="Arial"/>
        </w:rPr>
        <w:t>Suppliers will package all items to prevent damage during shipment and storage.</w:t>
      </w:r>
    </w:p>
    <w:p w14:paraId="4E4BFC28" w14:textId="1021D36E" w:rsidR="00155A46" w:rsidRPr="000E7143" w:rsidRDefault="00155A46" w:rsidP="00F63277">
      <w:pPr>
        <w:numPr>
          <w:ilvl w:val="0"/>
          <w:numId w:val="12"/>
        </w:numPr>
        <w:spacing w:line="259" w:lineRule="auto"/>
        <w:rPr>
          <w:rFonts w:ascii="Arial" w:hAnsi="Arial" w:cs="Arial"/>
        </w:rPr>
      </w:pPr>
      <w:r w:rsidRPr="00360B9E">
        <w:rPr>
          <w:rFonts w:ascii="Arial" w:hAnsi="Arial" w:cs="Arial"/>
        </w:rPr>
        <w:t xml:space="preserve">Suppliers must ensure their employees are aware of their contribution to product conformity and product </w:t>
      </w:r>
      <w:r w:rsidRPr="000E7143">
        <w:rPr>
          <w:rFonts w:ascii="Arial" w:hAnsi="Arial" w:cs="Arial"/>
        </w:rPr>
        <w:t>safety and the importance of ethical behavior.</w:t>
      </w:r>
    </w:p>
    <w:p w14:paraId="4C530CE6" w14:textId="276E81CC" w:rsidR="00050865" w:rsidRPr="000E7143" w:rsidRDefault="00050865" w:rsidP="00F63277">
      <w:pPr>
        <w:numPr>
          <w:ilvl w:val="0"/>
          <w:numId w:val="12"/>
        </w:numPr>
        <w:spacing w:line="259" w:lineRule="auto"/>
        <w:rPr>
          <w:rFonts w:ascii="Arial" w:hAnsi="Arial" w:cs="Arial"/>
        </w:rPr>
      </w:pPr>
      <w:r w:rsidRPr="000E7143">
        <w:rPr>
          <w:rFonts w:ascii="Arial" w:hAnsi="Arial" w:cs="Arial"/>
        </w:rPr>
        <w:t xml:space="preserve">Suppliers </w:t>
      </w:r>
      <w:r w:rsidR="003D6EBA" w:rsidRPr="000E7143">
        <w:rPr>
          <w:rFonts w:ascii="Arial" w:hAnsi="Arial" w:cs="Arial"/>
        </w:rPr>
        <w:t>must qualify their employees against the required competencies</w:t>
      </w:r>
      <w:r w:rsidRPr="000E7143">
        <w:rPr>
          <w:rFonts w:ascii="Arial" w:hAnsi="Arial" w:cs="Arial"/>
        </w:rPr>
        <w:t xml:space="preserve"> to</w:t>
      </w:r>
      <w:r w:rsidR="003D6EBA" w:rsidRPr="000E7143">
        <w:rPr>
          <w:rFonts w:ascii="Arial" w:hAnsi="Arial" w:cs="Arial"/>
        </w:rPr>
        <w:t xml:space="preserve"> ensure</w:t>
      </w:r>
      <w:r w:rsidRPr="000E7143">
        <w:rPr>
          <w:rFonts w:ascii="Arial" w:hAnsi="Arial" w:cs="Arial"/>
        </w:rPr>
        <w:t xml:space="preserve"> product and process conformity. Records of this qualification or training must be maintained.</w:t>
      </w:r>
    </w:p>
    <w:p w14:paraId="46EE4BBE" w14:textId="5D510BDA" w:rsidR="00050865" w:rsidRPr="000E7143" w:rsidRDefault="00546B5B" w:rsidP="00F63277">
      <w:pPr>
        <w:numPr>
          <w:ilvl w:val="0"/>
          <w:numId w:val="12"/>
        </w:numPr>
        <w:spacing w:line="259" w:lineRule="auto"/>
        <w:rPr>
          <w:rFonts w:ascii="Arial" w:hAnsi="Arial" w:cs="Arial"/>
        </w:rPr>
      </w:pPr>
      <w:r w:rsidRPr="000E7143">
        <w:rPr>
          <w:rFonts w:ascii="Arial" w:hAnsi="Arial" w:cs="Arial"/>
        </w:rPr>
        <w:t xml:space="preserve">Suppliers performing design and development activities must apply configuration management controls, ensure identification and traceability of components, and utilize change control. Design changes require written approval from </w:t>
      </w:r>
      <w:r w:rsidR="004451D6">
        <w:rPr>
          <w:rFonts w:ascii="Arial" w:hAnsi="Arial" w:cs="Arial"/>
          <w:sz w:val="20"/>
          <w:szCs w:val="20"/>
        </w:rPr>
        <w:t>Green Brothers Fabrication</w:t>
      </w:r>
      <w:r w:rsidR="004451D6" w:rsidRPr="00D3197A">
        <w:rPr>
          <w:rFonts w:ascii="Arial" w:hAnsi="Arial" w:cs="Arial"/>
          <w:sz w:val="20"/>
          <w:szCs w:val="20"/>
        </w:rPr>
        <w:t xml:space="preserve"> </w:t>
      </w:r>
      <w:r w:rsidR="004451D6">
        <w:rPr>
          <w:rFonts w:ascii="Arial" w:hAnsi="Arial" w:cs="Arial"/>
          <w:sz w:val="20"/>
          <w:szCs w:val="20"/>
        </w:rPr>
        <w:t>Inc.</w:t>
      </w:r>
    </w:p>
    <w:p w14:paraId="6F5AD17F" w14:textId="3357C3E7" w:rsidR="003D6EBA" w:rsidRDefault="00546B5B" w:rsidP="00F63277">
      <w:pPr>
        <w:numPr>
          <w:ilvl w:val="0"/>
          <w:numId w:val="12"/>
        </w:numPr>
        <w:spacing w:line="259" w:lineRule="auto"/>
        <w:rPr>
          <w:rFonts w:ascii="Arial" w:hAnsi="Arial" w:cs="Arial"/>
        </w:rPr>
      </w:pPr>
      <w:r w:rsidRPr="000E7143">
        <w:rPr>
          <w:rFonts w:ascii="Arial" w:hAnsi="Arial" w:cs="Arial"/>
        </w:rPr>
        <w:t>If sampling inspection is to be utilized for product acceptance, the sampling plan used must be justified on the basis of recognized statistical principals and appropriate to product criticality and process capability.</w:t>
      </w:r>
    </w:p>
    <w:p w14:paraId="55615C9E" w14:textId="2D2D3650" w:rsidR="004E7FC1" w:rsidRPr="004E7FC1" w:rsidRDefault="004E7FC1" w:rsidP="00F63277">
      <w:pPr>
        <w:numPr>
          <w:ilvl w:val="0"/>
          <w:numId w:val="12"/>
        </w:numPr>
        <w:spacing w:line="259" w:lineRule="auto"/>
        <w:rPr>
          <w:rFonts w:ascii="Arial" w:hAnsi="Arial" w:cs="Arial"/>
        </w:rPr>
      </w:pPr>
      <w:r>
        <w:rPr>
          <w:rFonts w:ascii="Arial" w:hAnsi="Arial" w:cs="Arial"/>
        </w:rPr>
        <w:t xml:space="preserve">Supplier must comply </w:t>
      </w:r>
      <w:r w:rsidRPr="004E7FC1">
        <w:rPr>
          <w:rFonts w:ascii="Arial" w:hAnsi="Arial" w:cs="Arial"/>
        </w:rPr>
        <w:t>with ITAR requirements as applicable per International Traffic in Arms Regulations (ITAR), 22 CFR 120-130.</w:t>
      </w:r>
    </w:p>
    <w:sectPr w:rsidR="004E7FC1" w:rsidRPr="004E7FC1" w:rsidSect="00647185">
      <w:headerReference w:type="default" r:id="rId7"/>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D21DF" w14:textId="77777777" w:rsidR="000E4736" w:rsidRDefault="000E4736" w:rsidP="00EF74E6">
      <w:pPr>
        <w:spacing w:after="0" w:line="240" w:lineRule="auto"/>
      </w:pPr>
      <w:r>
        <w:separator/>
      </w:r>
    </w:p>
  </w:endnote>
  <w:endnote w:type="continuationSeparator" w:id="0">
    <w:p w14:paraId="15843E21" w14:textId="77777777" w:rsidR="000E4736" w:rsidRDefault="000E4736" w:rsidP="00EF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321C5" w14:textId="77777777" w:rsidR="000E4736" w:rsidRDefault="000E4736" w:rsidP="00EF74E6">
      <w:pPr>
        <w:spacing w:after="0" w:line="240" w:lineRule="auto"/>
      </w:pPr>
      <w:r>
        <w:separator/>
      </w:r>
    </w:p>
  </w:footnote>
  <w:footnote w:type="continuationSeparator" w:id="0">
    <w:p w14:paraId="01865706" w14:textId="77777777" w:rsidR="000E4736" w:rsidRDefault="000E4736" w:rsidP="00EF7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A40BB" w14:textId="0412D47C" w:rsidR="00B8604C" w:rsidRDefault="00B8604C">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721"/>
      <w:gridCol w:w="1639"/>
      <w:gridCol w:w="1820"/>
      <w:gridCol w:w="2104"/>
    </w:tblGrid>
    <w:tr w:rsidR="00E057EE" w:rsidRPr="00D0422C" w14:paraId="24857467" w14:textId="77777777" w:rsidTr="00C876B0">
      <w:trPr>
        <w:trHeight w:val="303"/>
      </w:trPr>
      <w:tc>
        <w:tcPr>
          <w:tcW w:w="2147" w:type="dxa"/>
          <w:vMerge w:val="restart"/>
        </w:tcPr>
        <w:p w14:paraId="64FD50BF" w14:textId="1C9F7387" w:rsidR="00E057EE" w:rsidRPr="008E7841" w:rsidRDefault="00551C04" w:rsidP="00C876B0">
          <w:pPr>
            <w:pStyle w:val="Header"/>
            <w:jc w:val="center"/>
            <w:rPr>
              <w:rFonts w:ascii="Calibri" w:hAnsi="Calibri" w:cs="Calibri"/>
              <w:b/>
              <w:sz w:val="40"/>
              <w:szCs w:val="40"/>
            </w:rPr>
          </w:pPr>
          <w:r w:rsidRPr="006C38E9">
            <w:rPr>
              <w:rFonts w:ascii="Calibri" w:hAnsi="Calibri" w:cs="Calibri"/>
              <w:b/>
              <w:noProof/>
              <w:sz w:val="40"/>
              <w:szCs w:val="40"/>
            </w:rPr>
            <w:drawing>
              <wp:inline distT="0" distB="0" distL="0" distR="0" wp14:anchorId="2C1FBA51" wp14:editId="583B78B6">
                <wp:extent cx="2088573" cy="47863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62750" cy="495630"/>
                        </a:xfrm>
                        <a:prstGeom prst="rect">
                          <a:avLst/>
                        </a:prstGeom>
                      </pic:spPr>
                    </pic:pic>
                  </a:graphicData>
                </a:graphic>
              </wp:inline>
            </w:drawing>
          </w:r>
        </w:p>
      </w:tc>
      <w:tc>
        <w:tcPr>
          <w:tcW w:w="8869" w:type="dxa"/>
          <w:gridSpan w:val="4"/>
          <w:vAlign w:val="center"/>
        </w:tcPr>
        <w:p w14:paraId="650FA6F8" w14:textId="77777777" w:rsidR="00E057EE" w:rsidRPr="008E7841" w:rsidRDefault="00E057EE" w:rsidP="00C876B0">
          <w:pPr>
            <w:pStyle w:val="Header"/>
            <w:rPr>
              <w:rFonts w:ascii="Calibri" w:hAnsi="Calibri" w:cs="Calibri"/>
              <w:b/>
              <w:sz w:val="40"/>
              <w:szCs w:val="40"/>
            </w:rPr>
          </w:pPr>
          <w:r>
            <w:rPr>
              <w:rFonts w:ascii="Arial Black" w:hAnsi="Arial Black"/>
              <w:b/>
              <w:sz w:val="28"/>
              <w:szCs w:val="28"/>
            </w:rPr>
            <w:t>Form</w:t>
          </w:r>
        </w:p>
      </w:tc>
    </w:tr>
    <w:tr w:rsidR="00E057EE" w:rsidRPr="00D0422C" w14:paraId="5DE7AA8A" w14:textId="77777777" w:rsidTr="00C876B0">
      <w:trPr>
        <w:trHeight w:val="303"/>
      </w:trPr>
      <w:tc>
        <w:tcPr>
          <w:tcW w:w="2147" w:type="dxa"/>
          <w:vMerge/>
        </w:tcPr>
        <w:p w14:paraId="2ECF5402" w14:textId="77777777" w:rsidR="00E057EE" w:rsidRDefault="00E057EE" w:rsidP="00C876B0">
          <w:pPr>
            <w:pStyle w:val="Header"/>
            <w:rPr>
              <w:rFonts w:ascii="Calibri" w:hAnsi="Calibri" w:cs="Calibri"/>
              <w:b/>
              <w:noProof/>
              <w:sz w:val="40"/>
              <w:szCs w:val="40"/>
            </w:rPr>
          </w:pPr>
        </w:p>
      </w:tc>
      <w:tc>
        <w:tcPr>
          <w:tcW w:w="8869" w:type="dxa"/>
          <w:gridSpan w:val="4"/>
          <w:vAlign w:val="center"/>
        </w:tcPr>
        <w:p w14:paraId="62D69A3B" w14:textId="6B0406E1" w:rsidR="00E057EE" w:rsidRPr="00E84641" w:rsidRDefault="00E057EE" w:rsidP="00C876B0">
          <w:pPr>
            <w:pStyle w:val="Header"/>
            <w:rPr>
              <w:rFonts w:ascii="Arial" w:hAnsi="Arial" w:cs="Arial"/>
              <w:b/>
              <w:sz w:val="28"/>
              <w:szCs w:val="28"/>
            </w:rPr>
          </w:pPr>
          <w:r>
            <w:rPr>
              <w:rFonts w:ascii="Arial" w:hAnsi="Arial" w:cs="Arial"/>
              <w:b/>
              <w:sz w:val="28"/>
              <w:szCs w:val="28"/>
            </w:rPr>
            <w:t>Supplier Quali</w:t>
          </w:r>
          <w:r w:rsidR="00533DE7">
            <w:rPr>
              <w:rFonts w:ascii="Arial" w:hAnsi="Arial" w:cs="Arial"/>
              <w:b/>
              <w:sz w:val="28"/>
              <w:szCs w:val="28"/>
            </w:rPr>
            <w:t>ty Clauses</w:t>
          </w:r>
        </w:p>
      </w:tc>
    </w:tr>
    <w:tr w:rsidR="00E057EE" w:rsidRPr="00D0422C" w14:paraId="4A55A910" w14:textId="77777777" w:rsidTr="00C876B0">
      <w:tc>
        <w:tcPr>
          <w:tcW w:w="2147" w:type="dxa"/>
        </w:tcPr>
        <w:p w14:paraId="1B86598F" w14:textId="25E98155" w:rsidR="00E057EE" w:rsidRPr="008E7841" w:rsidRDefault="00E057EE" w:rsidP="00C876B0">
          <w:pPr>
            <w:pStyle w:val="Header"/>
            <w:jc w:val="center"/>
            <w:rPr>
              <w:rFonts w:ascii="Arial" w:hAnsi="Arial" w:cs="Arial"/>
              <w:sz w:val="22"/>
              <w:szCs w:val="22"/>
            </w:rPr>
          </w:pPr>
          <w:r>
            <w:rPr>
              <w:rFonts w:ascii="Arial" w:hAnsi="Arial" w:cs="Arial"/>
              <w:sz w:val="22"/>
              <w:szCs w:val="22"/>
            </w:rPr>
            <w:t>FM-5001</w:t>
          </w:r>
        </w:p>
      </w:tc>
      <w:tc>
        <w:tcPr>
          <w:tcW w:w="2113" w:type="dxa"/>
        </w:tcPr>
        <w:p w14:paraId="0C268C3C" w14:textId="77777777" w:rsidR="00E057EE" w:rsidRPr="008E7841" w:rsidRDefault="00E057EE" w:rsidP="00C876B0">
          <w:pPr>
            <w:pStyle w:val="Header"/>
            <w:jc w:val="center"/>
            <w:rPr>
              <w:rFonts w:ascii="Arial" w:hAnsi="Arial" w:cs="Arial"/>
              <w:sz w:val="22"/>
              <w:szCs w:val="22"/>
            </w:rPr>
          </w:pPr>
          <w:r w:rsidRPr="008E7841">
            <w:rPr>
              <w:rFonts w:ascii="Arial" w:hAnsi="Arial" w:cs="Arial"/>
              <w:b/>
              <w:sz w:val="22"/>
              <w:szCs w:val="22"/>
            </w:rPr>
            <w:t>Rev</w:t>
          </w:r>
          <w:r w:rsidRPr="008E7841">
            <w:rPr>
              <w:rFonts w:ascii="Arial" w:hAnsi="Arial" w:cs="Arial"/>
              <w:sz w:val="22"/>
              <w:szCs w:val="22"/>
            </w:rPr>
            <w:t xml:space="preserve">:  </w:t>
          </w:r>
          <w:r>
            <w:rPr>
              <w:rFonts w:ascii="Arial" w:hAnsi="Arial" w:cs="Arial"/>
              <w:sz w:val="22"/>
              <w:szCs w:val="22"/>
            </w:rPr>
            <w:t>A</w:t>
          </w:r>
        </w:p>
      </w:tc>
      <w:tc>
        <w:tcPr>
          <w:tcW w:w="1968" w:type="dxa"/>
        </w:tcPr>
        <w:p w14:paraId="3DDE7FA3" w14:textId="0CDF74BB" w:rsidR="00E057EE" w:rsidRPr="008E7841" w:rsidRDefault="00E057EE" w:rsidP="00C876B0">
          <w:pPr>
            <w:pStyle w:val="Header"/>
            <w:jc w:val="center"/>
            <w:rPr>
              <w:rFonts w:ascii="Arial" w:hAnsi="Arial" w:cs="Arial"/>
              <w:b/>
              <w:sz w:val="22"/>
              <w:szCs w:val="22"/>
            </w:rPr>
          </w:pPr>
          <w:r>
            <w:rPr>
              <w:rFonts w:ascii="Arial" w:hAnsi="Arial" w:cs="Arial"/>
              <w:b/>
              <w:sz w:val="22"/>
              <w:szCs w:val="22"/>
            </w:rPr>
            <w:t>DCR</w:t>
          </w:r>
          <w:r w:rsidRPr="008E7841">
            <w:rPr>
              <w:rFonts w:ascii="Arial" w:hAnsi="Arial" w:cs="Arial"/>
              <w:b/>
              <w:sz w:val="22"/>
              <w:szCs w:val="22"/>
            </w:rPr>
            <w:t xml:space="preserve">: </w:t>
          </w:r>
          <w:r>
            <w:rPr>
              <w:rFonts w:ascii="Arial" w:hAnsi="Arial" w:cs="Arial"/>
              <w:sz w:val="22"/>
              <w:szCs w:val="22"/>
            </w:rPr>
            <w:t>00</w:t>
          </w:r>
          <w:r w:rsidR="004451D6">
            <w:rPr>
              <w:rFonts w:ascii="Arial" w:hAnsi="Arial" w:cs="Arial"/>
              <w:sz w:val="22"/>
              <w:szCs w:val="22"/>
            </w:rPr>
            <w:t>3</w:t>
          </w:r>
        </w:p>
      </w:tc>
      <w:tc>
        <w:tcPr>
          <w:tcW w:w="2194" w:type="dxa"/>
        </w:tcPr>
        <w:p w14:paraId="1BD35FA4" w14:textId="0F82ACE4" w:rsidR="00E057EE" w:rsidRPr="008E7841" w:rsidRDefault="00E057EE" w:rsidP="00C876B0">
          <w:pPr>
            <w:pStyle w:val="Header"/>
            <w:jc w:val="center"/>
            <w:rPr>
              <w:rFonts w:ascii="Arial" w:hAnsi="Arial" w:cs="Arial"/>
              <w:sz w:val="22"/>
              <w:szCs w:val="22"/>
            </w:rPr>
          </w:pPr>
          <w:r w:rsidRPr="008E7841">
            <w:rPr>
              <w:rFonts w:ascii="Arial" w:hAnsi="Arial" w:cs="Arial"/>
              <w:b/>
              <w:sz w:val="22"/>
              <w:szCs w:val="22"/>
            </w:rPr>
            <w:t xml:space="preserve">Date: </w:t>
          </w:r>
          <w:r w:rsidR="00EC775B">
            <w:rPr>
              <w:rFonts w:ascii="Arial" w:hAnsi="Arial" w:cs="Arial"/>
              <w:b/>
              <w:sz w:val="22"/>
              <w:szCs w:val="22"/>
            </w:rPr>
            <w:t>1/2/20</w:t>
          </w:r>
        </w:p>
      </w:tc>
      <w:tc>
        <w:tcPr>
          <w:tcW w:w="2594" w:type="dxa"/>
        </w:tcPr>
        <w:p w14:paraId="1708DEBD" w14:textId="77777777" w:rsidR="00E057EE" w:rsidRPr="008E7841" w:rsidRDefault="00E057EE" w:rsidP="00C876B0">
          <w:pPr>
            <w:pStyle w:val="Header"/>
            <w:jc w:val="center"/>
            <w:rPr>
              <w:rFonts w:ascii="Arial" w:hAnsi="Arial" w:cs="Arial"/>
              <w:b/>
              <w:sz w:val="22"/>
              <w:szCs w:val="22"/>
            </w:rPr>
          </w:pPr>
          <w:r w:rsidRPr="008E7841">
            <w:rPr>
              <w:rFonts w:ascii="Arial" w:hAnsi="Arial" w:cs="Arial"/>
              <w:b/>
              <w:sz w:val="22"/>
              <w:szCs w:val="22"/>
            </w:rPr>
            <w:t>Page</w:t>
          </w:r>
          <w:r w:rsidRPr="008E7841">
            <w:rPr>
              <w:rFonts w:ascii="Arial" w:hAnsi="Arial" w:cs="Arial"/>
              <w:sz w:val="22"/>
              <w:szCs w:val="22"/>
            </w:rPr>
            <w:t xml:space="preserve">: </w:t>
          </w:r>
          <w:r w:rsidRPr="008E7841">
            <w:rPr>
              <w:rStyle w:val="PageNumber"/>
              <w:rFonts w:ascii="Arial" w:hAnsi="Arial" w:cs="Arial"/>
              <w:sz w:val="22"/>
              <w:szCs w:val="22"/>
            </w:rPr>
            <w:fldChar w:fldCharType="begin"/>
          </w:r>
          <w:r w:rsidRPr="008E7841">
            <w:rPr>
              <w:rStyle w:val="PageNumber"/>
              <w:rFonts w:ascii="Arial" w:hAnsi="Arial" w:cs="Arial"/>
              <w:sz w:val="22"/>
              <w:szCs w:val="22"/>
            </w:rPr>
            <w:instrText xml:space="preserve"> PAGE </w:instrText>
          </w:r>
          <w:r w:rsidRPr="008E7841">
            <w:rPr>
              <w:rStyle w:val="PageNumber"/>
              <w:rFonts w:ascii="Arial" w:hAnsi="Arial" w:cs="Arial"/>
              <w:sz w:val="22"/>
              <w:szCs w:val="22"/>
            </w:rPr>
            <w:fldChar w:fldCharType="separate"/>
          </w:r>
          <w:r w:rsidR="00EF5C78">
            <w:rPr>
              <w:rStyle w:val="PageNumber"/>
              <w:rFonts w:ascii="Arial" w:hAnsi="Arial" w:cs="Arial"/>
              <w:noProof/>
              <w:sz w:val="22"/>
              <w:szCs w:val="22"/>
            </w:rPr>
            <w:t>1</w:t>
          </w:r>
          <w:r w:rsidRPr="008E7841">
            <w:rPr>
              <w:rStyle w:val="PageNumber"/>
              <w:rFonts w:ascii="Arial" w:hAnsi="Arial" w:cs="Arial"/>
              <w:sz w:val="22"/>
              <w:szCs w:val="22"/>
            </w:rPr>
            <w:fldChar w:fldCharType="end"/>
          </w:r>
          <w:r w:rsidRPr="008E7841">
            <w:rPr>
              <w:rStyle w:val="PageNumber"/>
              <w:rFonts w:ascii="Arial" w:hAnsi="Arial" w:cs="Arial"/>
              <w:sz w:val="22"/>
              <w:szCs w:val="22"/>
            </w:rPr>
            <w:t xml:space="preserve"> of </w:t>
          </w:r>
          <w:r w:rsidRPr="008E7841">
            <w:rPr>
              <w:rStyle w:val="PageNumber"/>
              <w:rFonts w:ascii="Arial" w:hAnsi="Arial" w:cs="Arial"/>
            </w:rPr>
            <w:fldChar w:fldCharType="begin"/>
          </w:r>
          <w:r w:rsidRPr="008E7841">
            <w:rPr>
              <w:rStyle w:val="PageNumber"/>
              <w:rFonts w:ascii="Arial" w:hAnsi="Arial" w:cs="Arial"/>
            </w:rPr>
            <w:instrText xml:space="preserve"> NUMPAGES </w:instrText>
          </w:r>
          <w:r w:rsidRPr="008E7841">
            <w:rPr>
              <w:rStyle w:val="PageNumber"/>
              <w:rFonts w:ascii="Arial" w:hAnsi="Arial" w:cs="Arial"/>
            </w:rPr>
            <w:fldChar w:fldCharType="separate"/>
          </w:r>
          <w:r w:rsidR="00EF5C78">
            <w:rPr>
              <w:rStyle w:val="PageNumber"/>
              <w:rFonts w:ascii="Arial" w:hAnsi="Arial" w:cs="Arial"/>
              <w:noProof/>
            </w:rPr>
            <w:t>2</w:t>
          </w:r>
          <w:r w:rsidRPr="008E7841">
            <w:rPr>
              <w:rStyle w:val="PageNumber"/>
              <w:rFonts w:ascii="Arial" w:hAnsi="Arial" w:cs="Arial"/>
            </w:rPr>
            <w:fldChar w:fldCharType="end"/>
          </w:r>
        </w:p>
      </w:tc>
    </w:tr>
  </w:tbl>
  <w:p w14:paraId="5E7867BE" w14:textId="518BEAFE" w:rsidR="0023262C" w:rsidRDefault="0023262C" w:rsidP="0051144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1879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EC5D39"/>
    <w:multiLevelType w:val="hybridMultilevel"/>
    <w:tmpl w:val="1836370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D297254"/>
    <w:multiLevelType w:val="hybridMultilevel"/>
    <w:tmpl w:val="32F431C6"/>
    <w:lvl w:ilvl="0" w:tplc="83EC97F6">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6A5E2E9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67CA3"/>
    <w:multiLevelType w:val="singleLevel"/>
    <w:tmpl w:val="E9BA2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A0E09EB"/>
    <w:multiLevelType w:val="hybridMultilevel"/>
    <w:tmpl w:val="781425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5D01BEF"/>
    <w:multiLevelType w:val="hybridMultilevel"/>
    <w:tmpl w:val="918AC00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A7F6C8A"/>
    <w:multiLevelType w:val="hybridMultilevel"/>
    <w:tmpl w:val="69CC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881638"/>
    <w:multiLevelType w:val="hybridMultilevel"/>
    <w:tmpl w:val="253A8E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7B51B58"/>
    <w:multiLevelType w:val="hybridMultilevel"/>
    <w:tmpl w:val="81DA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6A5799"/>
    <w:multiLevelType w:val="hybridMultilevel"/>
    <w:tmpl w:val="A9327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010369D"/>
    <w:multiLevelType w:val="multilevel"/>
    <w:tmpl w:val="CF987128"/>
    <w:lvl w:ilvl="0">
      <w:start w:val="1"/>
      <w:numFmt w:val="decimal"/>
      <w:lvlText w:val="%1."/>
      <w:lvlJc w:val="left"/>
      <w:pPr>
        <w:tabs>
          <w:tab w:val="num" w:pos="540"/>
        </w:tabs>
        <w:ind w:left="540" w:hanging="360"/>
      </w:pPr>
    </w:lvl>
    <w:lvl w:ilvl="1">
      <w:start w:val="1"/>
      <w:numFmt w:val="decimal"/>
      <w:lvlText w:val="%1.%2."/>
      <w:lvlJc w:val="left"/>
      <w:pPr>
        <w:tabs>
          <w:tab w:val="num" w:pos="432"/>
        </w:tabs>
        <w:ind w:left="432" w:hanging="432"/>
      </w:pPr>
      <w:rPr>
        <w:rFonts w:ascii="Times New Roman" w:hAnsi="Times New Roman" w:cs="Times New Roman" w:hint="default"/>
        <w:b/>
        <w:i w:val="0"/>
      </w:rPr>
    </w:lvl>
    <w:lvl w:ilvl="2">
      <w:start w:val="1"/>
      <w:numFmt w:val="decimal"/>
      <w:lvlText w:val="%1.%2.%3."/>
      <w:lvlJc w:val="left"/>
      <w:pPr>
        <w:tabs>
          <w:tab w:val="num" w:pos="1440"/>
        </w:tabs>
        <w:ind w:left="1224" w:hanging="504"/>
      </w:pPr>
      <w:rPr>
        <w:b/>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349540B"/>
    <w:multiLevelType w:val="hybridMultilevel"/>
    <w:tmpl w:val="C6CA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1C162C"/>
    <w:multiLevelType w:val="hybridMultilevel"/>
    <w:tmpl w:val="0EC4D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AE18B0"/>
    <w:multiLevelType w:val="hybridMultilevel"/>
    <w:tmpl w:val="D3D6303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6D6E547D"/>
    <w:multiLevelType w:val="hybridMultilevel"/>
    <w:tmpl w:val="27EE63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7D3E0F9A"/>
    <w:multiLevelType w:val="hybridMultilevel"/>
    <w:tmpl w:val="0EC4D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62CD3"/>
    <w:multiLevelType w:val="hybridMultilevel"/>
    <w:tmpl w:val="151E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14"/>
  </w:num>
  <w:num w:numId="5">
    <w:abstractNumId w:val="13"/>
  </w:num>
  <w:num w:numId="6">
    <w:abstractNumId w:val="0"/>
  </w:num>
  <w:num w:numId="7">
    <w:abstractNumId w:val="6"/>
  </w:num>
  <w:num w:numId="8">
    <w:abstractNumId w:val="11"/>
  </w:num>
  <w:num w:numId="9">
    <w:abstractNumId w:val="16"/>
  </w:num>
  <w:num w:numId="10">
    <w:abstractNumId w:val="8"/>
  </w:num>
  <w:num w:numId="11">
    <w:abstractNumId w:val="3"/>
  </w:num>
  <w:num w:numId="12">
    <w:abstractNumId w:val="15"/>
  </w:num>
  <w:num w:numId="13">
    <w:abstractNumId w:val="2"/>
  </w:num>
  <w:num w:numId="14">
    <w:abstractNumId w:val="7"/>
  </w:num>
  <w:num w:numId="15">
    <w:abstractNumId w:val="9"/>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433"/>
    <w:rsid w:val="00030562"/>
    <w:rsid w:val="000364BF"/>
    <w:rsid w:val="00042712"/>
    <w:rsid w:val="00050865"/>
    <w:rsid w:val="000537E7"/>
    <w:rsid w:val="0009485F"/>
    <w:rsid w:val="00094F19"/>
    <w:rsid w:val="000B1A87"/>
    <w:rsid w:val="000B37EA"/>
    <w:rsid w:val="000B4A7F"/>
    <w:rsid w:val="000D6D64"/>
    <w:rsid w:val="000E37A4"/>
    <w:rsid w:val="000E4736"/>
    <w:rsid w:val="000E4851"/>
    <w:rsid w:val="000E7143"/>
    <w:rsid w:val="00104FE9"/>
    <w:rsid w:val="00110452"/>
    <w:rsid w:val="00125639"/>
    <w:rsid w:val="0012784B"/>
    <w:rsid w:val="00155A46"/>
    <w:rsid w:val="0016375B"/>
    <w:rsid w:val="0018190D"/>
    <w:rsid w:val="0018202E"/>
    <w:rsid w:val="00194B95"/>
    <w:rsid w:val="00197164"/>
    <w:rsid w:val="001A0488"/>
    <w:rsid w:val="001A5D15"/>
    <w:rsid w:val="001C60BF"/>
    <w:rsid w:val="001C6A04"/>
    <w:rsid w:val="001C7E28"/>
    <w:rsid w:val="001D5D20"/>
    <w:rsid w:val="001E306F"/>
    <w:rsid w:val="001E7AEA"/>
    <w:rsid w:val="001F5802"/>
    <w:rsid w:val="00203691"/>
    <w:rsid w:val="0020790F"/>
    <w:rsid w:val="002101A0"/>
    <w:rsid w:val="00216A18"/>
    <w:rsid w:val="00226041"/>
    <w:rsid w:val="00231FC6"/>
    <w:rsid w:val="0023262C"/>
    <w:rsid w:val="00246BB1"/>
    <w:rsid w:val="00260F99"/>
    <w:rsid w:val="00270730"/>
    <w:rsid w:val="002A4C2F"/>
    <w:rsid w:val="002C653B"/>
    <w:rsid w:val="002D48F1"/>
    <w:rsid w:val="002D5C7C"/>
    <w:rsid w:val="002F2CD1"/>
    <w:rsid w:val="00321366"/>
    <w:rsid w:val="003426AF"/>
    <w:rsid w:val="00360B9E"/>
    <w:rsid w:val="00373473"/>
    <w:rsid w:val="00374AFA"/>
    <w:rsid w:val="003870B4"/>
    <w:rsid w:val="00395C05"/>
    <w:rsid w:val="003A5CB4"/>
    <w:rsid w:val="003B6821"/>
    <w:rsid w:val="003C26D5"/>
    <w:rsid w:val="003D4E6A"/>
    <w:rsid w:val="003D6EBA"/>
    <w:rsid w:val="00401639"/>
    <w:rsid w:val="00416656"/>
    <w:rsid w:val="004249A0"/>
    <w:rsid w:val="004451D6"/>
    <w:rsid w:val="00452D82"/>
    <w:rsid w:val="00463BC2"/>
    <w:rsid w:val="00471CFC"/>
    <w:rsid w:val="00473532"/>
    <w:rsid w:val="00474A4F"/>
    <w:rsid w:val="004811C4"/>
    <w:rsid w:val="00486525"/>
    <w:rsid w:val="004B282B"/>
    <w:rsid w:val="004C772F"/>
    <w:rsid w:val="004E7FC1"/>
    <w:rsid w:val="005048BE"/>
    <w:rsid w:val="00505AC5"/>
    <w:rsid w:val="0051144B"/>
    <w:rsid w:val="00511892"/>
    <w:rsid w:val="00533DE7"/>
    <w:rsid w:val="00544A43"/>
    <w:rsid w:val="00546B5B"/>
    <w:rsid w:val="00551C04"/>
    <w:rsid w:val="00571BA9"/>
    <w:rsid w:val="00580D56"/>
    <w:rsid w:val="00581239"/>
    <w:rsid w:val="005915FD"/>
    <w:rsid w:val="005A0593"/>
    <w:rsid w:val="005A3A08"/>
    <w:rsid w:val="005E7694"/>
    <w:rsid w:val="00602336"/>
    <w:rsid w:val="00615E44"/>
    <w:rsid w:val="00622B25"/>
    <w:rsid w:val="00627431"/>
    <w:rsid w:val="00631D0A"/>
    <w:rsid w:val="00633F93"/>
    <w:rsid w:val="00642574"/>
    <w:rsid w:val="00647185"/>
    <w:rsid w:val="00671A44"/>
    <w:rsid w:val="00675F5A"/>
    <w:rsid w:val="006A52F1"/>
    <w:rsid w:val="006B3B77"/>
    <w:rsid w:val="006B5E45"/>
    <w:rsid w:val="006F2177"/>
    <w:rsid w:val="007A5A91"/>
    <w:rsid w:val="007B0504"/>
    <w:rsid w:val="007B4B08"/>
    <w:rsid w:val="007C6AEC"/>
    <w:rsid w:val="007E6809"/>
    <w:rsid w:val="00800E4F"/>
    <w:rsid w:val="00814D17"/>
    <w:rsid w:val="00822C90"/>
    <w:rsid w:val="008309DE"/>
    <w:rsid w:val="0084225A"/>
    <w:rsid w:val="008C03BF"/>
    <w:rsid w:val="008C52E5"/>
    <w:rsid w:val="008D1181"/>
    <w:rsid w:val="008E71A6"/>
    <w:rsid w:val="00926BC0"/>
    <w:rsid w:val="00952932"/>
    <w:rsid w:val="00953485"/>
    <w:rsid w:val="009A3761"/>
    <w:rsid w:val="009A7CCE"/>
    <w:rsid w:val="009C4250"/>
    <w:rsid w:val="00A02EB6"/>
    <w:rsid w:val="00A0771D"/>
    <w:rsid w:val="00A133CC"/>
    <w:rsid w:val="00A200A2"/>
    <w:rsid w:val="00A3054B"/>
    <w:rsid w:val="00A31C43"/>
    <w:rsid w:val="00A3392C"/>
    <w:rsid w:val="00A35C2D"/>
    <w:rsid w:val="00A459AC"/>
    <w:rsid w:val="00A5288E"/>
    <w:rsid w:val="00A53433"/>
    <w:rsid w:val="00A60316"/>
    <w:rsid w:val="00A63356"/>
    <w:rsid w:val="00A9425A"/>
    <w:rsid w:val="00AA085D"/>
    <w:rsid w:val="00AB029B"/>
    <w:rsid w:val="00AC2A17"/>
    <w:rsid w:val="00AC5BF1"/>
    <w:rsid w:val="00AD65CA"/>
    <w:rsid w:val="00AF2560"/>
    <w:rsid w:val="00AF3328"/>
    <w:rsid w:val="00AF48DC"/>
    <w:rsid w:val="00B10CDA"/>
    <w:rsid w:val="00B122E7"/>
    <w:rsid w:val="00B20B37"/>
    <w:rsid w:val="00B340DE"/>
    <w:rsid w:val="00B6194B"/>
    <w:rsid w:val="00B8604C"/>
    <w:rsid w:val="00B86D7E"/>
    <w:rsid w:val="00BA1F8C"/>
    <w:rsid w:val="00BB03BD"/>
    <w:rsid w:val="00BD1A33"/>
    <w:rsid w:val="00BF0921"/>
    <w:rsid w:val="00C12CBA"/>
    <w:rsid w:val="00C14190"/>
    <w:rsid w:val="00C31D61"/>
    <w:rsid w:val="00C34E58"/>
    <w:rsid w:val="00C70002"/>
    <w:rsid w:val="00C71569"/>
    <w:rsid w:val="00C75BE0"/>
    <w:rsid w:val="00C80AEA"/>
    <w:rsid w:val="00C908A9"/>
    <w:rsid w:val="00CB3319"/>
    <w:rsid w:val="00CC6045"/>
    <w:rsid w:val="00CE3E98"/>
    <w:rsid w:val="00CF6806"/>
    <w:rsid w:val="00D06C13"/>
    <w:rsid w:val="00D13D48"/>
    <w:rsid w:val="00D16A39"/>
    <w:rsid w:val="00D302BA"/>
    <w:rsid w:val="00D30C40"/>
    <w:rsid w:val="00D31596"/>
    <w:rsid w:val="00D43FAC"/>
    <w:rsid w:val="00D53D8A"/>
    <w:rsid w:val="00D64192"/>
    <w:rsid w:val="00D64C7F"/>
    <w:rsid w:val="00D65357"/>
    <w:rsid w:val="00D72F8D"/>
    <w:rsid w:val="00D740F8"/>
    <w:rsid w:val="00D921CD"/>
    <w:rsid w:val="00DA2004"/>
    <w:rsid w:val="00DB3D2F"/>
    <w:rsid w:val="00DB4C64"/>
    <w:rsid w:val="00DC3E54"/>
    <w:rsid w:val="00E016DA"/>
    <w:rsid w:val="00E057EE"/>
    <w:rsid w:val="00E13075"/>
    <w:rsid w:val="00E232CB"/>
    <w:rsid w:val="00E2413D"/>
    <w:rsid w:val="00E64D8A"/>
    <w:rsid w:val="00E86CD9"/>
    <w:rsid w:val="00E908EF"/>
    <w:rsid w:val="00E95E28"/>
    <w:rsid w:val="00E96B14"/>
    <w:rsid w:val="00EA02BF"/>
    <w:rsid w:val="00EA0B42"/>
    <w:rsid w:val="00EB3549"/>
    <w:rsid w:val="00EB66B2"/>
    <w:rsid w:val="00EB6CFF"/>
    <w:rsid w:val="00EC1B1F"/>
    <w:rsid w:val="00EC6F3D"/>
    <w:rsid w:val="00EC775B"/>
    <w:rsid w:val="00EE31B4"/>
    <w:rsid w:val="00EF1C00"/>
    <w:rsid w:val="00EF5C78"/>
    <w:rsid w:val="00EF74E6"/>
    <w:rsid w:val="00F0275E"/>
    <w:rsid w:val="00F04178"/>
    <w:rsid w:val="00F050AB"/>
    <w:rsid w:val="00F10DB6"/>
    <w:rsid w:val="00F25711"/>
    <w:rsid w:val="00F2759F"/>
    <w:rsid w:val="00F511A0"/>
    <w:rsid w:val="00F604C8"/>
    <w:rsid w:val="00F63277"/>
    <w:rsid w:val="00F845F7"/>
    <w:rsid w:val="00F969EA"/>
    <w:rsid w:val="00FB1C02"/>
    <w:rsid w:val="00FB3B53"/>
    <w:rsid w:val="00FD515F"/>
    <w:rsid w:val="00FE1699"/>
    <w:rsid w:val="00FF7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619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A4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rsid w:val="00471CFC"/>
    <w:pPr>
      <w:spacing w:before="240" w:after="0" w:line="240" w:lineRule="auto"/>
      <w:jc w:val="both"/>
    </w:pPr>
    <w:rPr>
      <w:rFonts w:ascii="Times" w:eastAsia="Times New Roman" w:hAnsi="Times"/>
      <w:sz w:val="24"/>
      <w:szCs w:val="20"/>
    </w:rPr>
  </w:style>
  <w:style w:type="paragraph" w:styleId="CommentText">
    <w:name w:val="annotation text"/>
    <w:basedOn w:val="Normal"/>
    <w:link w:val="CommentTextChar"/>
    <w:semiHidden/>
    <w:rsid w:val="00FB3B53"/>
    <w:pPr>
      <w:spacing w:after="0" w:line="240" w:lineRule="auto"/>
    </w:pPr>
    <w:rPr>
      <w:rFonts w:ascii="Times New Roman" w:eastAsia="Times New Roman" w:hAnsi="Times New Roman"/>
      <w:sz w:val="20"/>
      <w:szCs w:val="24"/>
    </w:rPr>
  </w:style>
  <w:style w:type="character" w:customStyle="1" w:styleId="CommentTextChar">
    <w:name w:val="Comment Text Char"/>
    <w:link w:val="CommentText"/>
    <w:semiHidden/>
    <w:rsid w:val="00FB3B53"/>
    <w:rPr>
      <w:rFonts w:ascii="Times New Roman" w:eastAsia="Times New Roman" w:hAnsi="Times New Roman" w:cs="Times New Roman"/>
      <w:sz w:val="20"/>
      <w:szCs w:val="24"/>
    </w:rPr>
  </w:style>
  <w:style w:type="paragraph" w:styleId="PlainText">
    <w:name w:val="Plain Text"/>
    <w:basedOn w:val="Normal"/>
    <w:link w:val="PlainTextChar"/>
    <w:rsid w:val="0009485F"/>
    <w:pPr>
      <w:widowControl w:val="0"/>
      <w:tabs>
        <w:tab w:val="left" w:pos="360"/>
      </w:tabs>
      <w:spacing w:after="0" w:line="240" w:lineRule="auto"/>
    </w:pPr>
    <w:rPr>
      <w:rFonts w:ascii="Courier New" w:eastAsia="Times New Roman" w:hAnsi="Courier New"/>
      <w:sz w:val="20"/>
      <w:szCs w:val="20"/>
    </w:rPr>
  </w:style>
  <w:style w:type="character" w:customStyle="1" w:styleId="PlainTextChar">
    <w:name w:val="Plain Text Char"/>
    <w:link w:val="PlainText"/>
    <w:rsid w:val="0009485F"/>
    <w:rPr>
      <w:rFonts w:ascii="Courier New" w:eastAsia="Times New Roman" w:hAnsi="Courier New"/>
    </w:rPr>
  </w:style>
  <w:style w:type="paragraph" w:styleId="Header">
    <w:name w:val="header"/>
    <w:basedOn w:val="Normal"/>
    <w:link w:val="HeaderChar"/>
    <w:rsid w:val="00633F93"/>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rsid w:val="00633F93"/>
    <w:rPr>
      <w:rFonts w:ascii="Times New Roman" w:eastAsia="Times New Roman" w:hAnsi="Times New Roman"/>
      <w:sz w:val="24"/>
    </w:rPr>
  </w:style>
  <w:style w:type="character" w:styleId="PageNumber">
    <w:name w:val="page number"/>
    <w:basedOn w:val="DefaultParagraphFont"/>
    <w:rsid w:val="00633F93"/>
  </w:style>
  <w:style w:type="paragraph" w:styleId="Footer">
    <w:name w:val="footer"/>
    <w:basedOn w:val="Normal"/>
    <w:link w:val="FooterChar"/>
    <w:uiPriority w:val="99"/>
    <w:unhideWhenUsed/>
    <w:rsid w:val="00EF74E6"/>
    <w:pPr>
      <w:tabs>
        <w:tab w:val="center" w:pos="4680"/>
        <w:tab w:val="right" w:pos="9360"/>
      </w:tabs>
    </w:pPr>
  </w:style>
  <w:style w:type="character" w:customStyle="1" w:styleId="FooterChar">
    <w:name w:val="Footer Char"/>
    <w:link w:val="Footer"/>
    <w:uiPriority w:val="99"/>
    <w:rsid w:val="00EF74E6"/>
    <w:rPr>
      <w:sz w:val="22"/>
      <w:szCs w:val="22"/>
    </w:rPr>
  </w:style>
  <w:style w:type="paragraph" w:styleId="BalloonText">
    <w:name w:val="Balloon Text"/>
    <w:basedOn w:val="Normal"/>
    <w:link w:val="BalloonTextChar"/>
    <w:uiPriority w:val="99"/>
    <w:semiHidden/>
    <w:unhideWhenUsed/>
    <w:rsid w:val="00EF74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74E6"/>
    <w:rPr>
      <w:rFonts w:ascii="Tahoma" w:hAnsi="Tahoma" w:cs="Tahoma"/>
      <w:sz w:val="16"/>
      <w:szCs w:val="16"/>
    </w:rPr>
  </w:style>
  <w:style w:type="paragraph" w:styleId="BodyTextIndent">
    <w:name w:val="Body Text Indent"/>
    <w:basedOn w:val="Normal"/>
    <w:link w:val="BodyTextIndentChar"/>
    <w:semiHidden/>
    <w:rsid w:val="000D6D64"/>
    <w:pPr>
      <w:widowControl w:val="0"/>
      <w:tabs>
        <w:tab w:val="left" w:pos="-1440"/>
        <w:tab w:val="left" w:pos="1440"/>
      </w:tabs>
      <w:spacing w:after="0" w:line="252" w:lineRule="auto"/>
      <w:ind w:left="1440" w:hanging="720"/>
    </w:pPr>
    <w:rPr>
      <w:rFonts w:ascii="Arial" w:eastAsia="Times New Roman" w:hAnsi="Arial"/>
      <w:snapToGrid w:val="0"/>
      <w:sz w:val="24"/>
      <w:szCs w:val="20"/>
    </w:rPr>
  </w:style>
  <w:style w:type="character" w:customStyle="1" w:styleId="BodyTextIndentChar">
    <w:name w:val="Body Text Indent Char"/>
    <w:basedOn w:val="DefaultParagraphFont"/>
    <w:link w:val="BodyTextIndent"/>
    <w:semiHidden/>
    <w:rsid w:val="000D6D64"/>
    <w:rPr>
      <w:rFonts w:ascii="Arial" w:eastAsia="Times New Roman" w:hAnsi="Arial"/>
      <w:snapToGrid w:val="0"/>
      <w:sz w:val="24"/>
    </w:rPr>
  </w:style>
  <w:style w:type="paragraph" w:styleId="BodyTextIndent3">
    <w:name w:val="Body Text Indent 3"/>
    <w:basedOn w:val="Normal"/>
    <w:link w:val="BodyTextIndent3Char"/>
    <w:semiHidden/>
    <w:rsid w:val="000D6D64"/>
    <w:pPr>
      <w:widowControl w:val="0"/>
      <w:tabs>
        <w:tab w:val="left" w:pos="-1440"/>
      </w:tabs>
      <w:spacing w:after="0" w:line="264" w:lineRule="auto"/>
      <w:ind w:left="1440" w:hanging="720"/>
    </w:pPr>
    <w:rPr>
      <w:rFonts w:ascii="Arial" w:eastAsia="Times New Roman" w:hAnsi="Arial"/>
      <w:snapToGrid w:val="0"/>
      <w:szCs w:val="20"/>
    </w:rPr>
  </w:style>
  <w:style w:type="character" w:customStyle="1" w:styleId="BodyTextIndent3Char">
    <w:name w:val="Body Text Indent 3 Char"/>
    <w:basedOn w:val="DefaultParagraphFont"/>
    <w:link w:val="BodyTextIndent3"/>
    <w:semiHidden/>
    <w:rsid w:val="000D6D64"/>
    <w:rPr>
      <w:rFonts w:ascii="Arial" w:eastAsia="Times New Roman" w:hAnsi="Arial"/>
      <w:snapToGrid w:val="0"/>
      <w:sz w:val="22"/>
    </w:rPr>
  </w:style>
  <w:style w:type="paragraph" w:customStyle="1" w:styleId="ISOHEADING">
    <w:name w:val="ISO HEADING"/>
    <w:rsid w:val="000D6D64"/>
    <w:pPr>
      <w:keepNext/>
      <w:widowControl w:val="0"/>
      <w:tabs>
        <w:tab w:val="left" w:pos="1008"/>
      </w:tabs>
      <w:autoSpaceDE w:val="0"/>
      <w:autoSpaceDN w:val="0"/>
      <w:adjustRightInd w:val="0"/>
      <w:spacing w:before="101" w:after="144"/>
      <w:ind w:left="1008" w:hanging="1008"/>
    </w:pPr>
    <w:rPr>
      <w:rFonts w:ascii="Times New Roman" w:eastAsia="Times New Roman" w:hAnsi="Times New Roman"/>
      <w:b/>
      <w:bCs/>
      <w:sz w:val="24"/>
      <w:szCs w:val="24"/>
    </w:rPr>
  </w:style>
  <w:style w:type="paragraph" w:styleId="ListParagraph">
    <w:name w:val="List Paragraph"/>
    <w:basedOn w:val="Normal"/>
    <w:uiPriority w:val="34"/>
    <w:qFormat/>
    <w:rsid w:val="00A31C43"/>
    <w:pPr>
      <w:widowControl w:val="0"/>
      <w:spacing w:after="0" w:line="240" w:lineRule="auto"/>
      <w:ind w:left="720"/>
    </w:pPr>
    <w:rPr>
      <w:rFonts w:ascii="Courier" w:eastAsia="Times New Roman" w:hAnsi="Courier"/>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Falis</dc:creator>
  <cp:lastModifiedBy>Derek Churchill</cp:lastModifiedBy>
  <cp:revision>2</cp:revision>
  <cp:lastPrinted>2017-04-19T21:13:00Z</cp:lastPrinted>
  <dcterms:created xsi:type="dcterms:W3CDTF">2020-01-02T00:57:00Z</dcterms:created>
  <dcterms:modified xsi:type="dcterms:W3CDTF">2020-01-02T00:57:00Z</dcterms:modified>
</cp:coreProperties>
</file>